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Operations</w:t>
      </w:r>
      <w:r>
        <w:t xml:space="preserve"> </w:t>
      </w:r>
      <w:r>
        <w:t xml:space="preserve">in</w:t>
      </w:r>
      <w:r>
        <w:t xml:space="preserve"> </w:t>
      </w:r>
      <w:r>
        <w:t xml:space="preserve">France</w:t>
      </w:r>
      <w:r>
        <w:t xml:space="preserve"> </w:t>
      </w:r>
      <w:r>
        <w:t xml:space="preserve">Paris</w:t>
      </w:r>
    </w:p>
    <w:bookmarkStart w:id="28"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p>
    <w:bookmarkStart w:id="20" w:name="executive-summary"/>
    <w:p>
      <w:pPr>
        <w:pStyle w:val="Heading2"/>
      </w:pPr>
      <w:r>
        <w:t xml:space="preserve">1. Executive Summary</w:t>
      </w:r>
    </w:p>
    <w:p>
      <w:pPr>
        <w:pStyle w:val="FirstParagraph"/>
      </w:pPr>
      <w:r>
        <w:t xml:space="preserve">This</w:t>
      </w:r>
      <w:r>
        <w:t xml:space="preserve"> </w:t>
      </w:r>
      <w:r>
        <w:rPr>
          <w:iCs/>
          <w:i/>
        </w:rPr>
        <w:t xml:space="preserve">Project Report</w:t>
      </w:r>
      <w:r>
        <w:t xml:space="preserve"> </w:t>
      </w:r>
      <w:r>
        <w:t xml:space="preserve">aims to provide a detailed examination of the professional landscape, regulatory framework, and operational dynamics surrounding the role of a</w:t>
      </w:r>
      <w:r>
        <w:t xml:space="preserve"> </w:t>
      </w:r>
      <w:hyperlink w:anchor="pharmacist">
        <w:r>
          <w:rPr>
            <w:rStyle w:val="Hyperlink"/>
            <w:bCs/>
            <w:b/>
          </w:rPr>
          <w:t xml:space="preserve">Pharmacist</w:t>
        </w:r>
      </w:hyperlink>
      <w:r>
        <w:t xml:space="preserve">, with specific geographic focus on</w:t>
      </w:r>
      <w:r>
        <w:t xml:space="preserve"> </w:t>
      </w:r>
      <w:hyperlink w:anchor="paris">
        <w:r>
          <w:rPr>
            <w:rStyle w:val="Hyperlink"/>
            <w:bCs/>
            <w:b/>
          </w:rPr>
          <w:t xml:space="preserve">France Paris</w:t>
        </w:r>
      </w:hyperlink>
      <w:r>
        <w:t xml:space="preserve">. As one of Europe's most regulated healthcare environments, the position of a pharmacist in this metropolitan area represents both a significant professional challenge and a unique opportunity. The report explores the educational requirements, legal obligations, market competition from online platforms, and the evolving public health responsibilities that define modern pharmacy practice in this capital city.</w:t>
      </w:r>
    </w:p>
    <w:bookmarkEnd w:id="20"/>
    <w:bookmarkStart w:id="21" w:name="introduction"/>
    <w:p>
      <w:pPr>
        <w:pStyle w:val="Heading2"/>
      </w:pPr>
      <w:r>
        <w:t xml:space="preserve">2. Introduction</w:t>
      </w:r>
    </w:p>
    <w:p>
      <w:pPr>
        <w:pStyle w:val="FirstParagraph"/>
      </w:pPr>
      <w:r>
        <w:t xml:space="preserve">The pharmaceutical sector in France is distinctively characterized by high state intervention and strict quality controls. Within</w:t>
      </w:r>
      <w:r>
        <w:t xml:space="preserve"> </w:t>
      </w:r>
      <w:hyperlink w:anchor="paris">
        <w:r>
          <w:rPr>
            <w:rStyle w:val="Hyperlink"/>
            <w:bCs/>
            <w:b/>
          </w:rPr>
          <w:t xml:space="preserve">France Paris</w:t>
        </w:r>
      </w:hyperlink>
      <w:r>
        <w:t xml:space="preserve">, the density of pharmacies is among the highest in Europe, creating a competitive yet highly structured ecosystem for professionals holding the title of</w:t>
      </w:r>
      <w:r>
        <w:t xml:space="preserve"> </w:t>
      </w:r>
      <w:hyperlink w:anchor="pharmacist">
        <w:r>
          <w:rPr>
            <w:rStyle w:val="Hyperlink"/>
            <w:bCs/>
            <w:b/>
          </w:rPr>
          <w:t xml:space="preserve">Pharmacist</w:t>
        </w:r>
      </w:hyperlink>
      <w:r>
        <w:t xml:space="preserve">. This document outlines the critical aspects required to understand and navigate this profession. It details how a</w:t>
      </w:r>
      <w:r>
        <w:t xml:space="preserve"> </w:t>
      </w:r>
      <w:hyperlink w:anchor="pharmacist">
        <w:r>
          <w:rPr>
            <w:rStyle w:val="Hyperlink"/>
            <w:bCs/>
            <w:b/>
          </w:rPr>
          <w:t xml:space="preserve">Pharmacist</w:t>
        </w:r>
      </w:hyperlink>
      <w:r>
        <w:t xml:space="preserve"> </w:t>
      </w:r>
      <w:r>
        <w:t xml:space="preserve">operates under French law, interacts with patients, manages inventory in a high-cost urban environment, and adapts to the digital transformation of healthcare services.</w:t>
      </w:r>
    </w:p>
    <w:bookmarkEnd w:id="21"/>
    <w:bookmarkStart w:id="22" w:name="X3eab5a463f9e8799c33504c4c634c30dda3db97"/>
    <w:p>
      <w:pPr>
        <w:pStyle w:val="Heading2"/>
      </w:pPr>
      <w:r>
        <w:t xml:space="preserve">3. Regulatory Framework and Professional Requirements</w:t>
      </w:r>
    </w:p>
    <w:p>
      <w:pPr>
        <w:pStyle w:val="FirstParagraph"/>
      </w:pPr>
      <w:r>
        <w:t xml:space="preserve">To practice as a</w:t>
      </w:r>
      <w:r>
        <w:t xml:space="preserve"> </w:t>
      </w:r>
      <w:hyperlink w:anchor="pharmacist">
        <w:r>
          <w:rPr>
            <w:rStyle w:val="Hyperlink"/>
            <w:bCs/>
            <w:b/>
          </w:rPr>
          <w:t xml:space="preserve">Pharmacist</w:t>
        </w:r>
      </w:hyperlink>
      <w:r>
        <w:t xml:space="preserve">, one must meet rigorous educational standards. In France Paris, this typically involves completing a Doctorate in Pharmacy (Doctorat d’Exercice) at one of the five pharmacy schools located within the metropolitan region: Paris Descartes, Paris-Saclay, Reims-Champagne-Ardenne-Lorraine (Paris campus), and others affiliated with the university system. The curriculum is intensive, combining scientific rigor with clinical training.</w:t>
      </w:r>
    </w:p>
    <w:p>
      <w:pPr>
        <w:pStyle w:val="BodyText"/>
      </w:pPr>
      <w:r>
        <w:t xml:space="preserve">Once qualified, a</w:t>
      </w:r>
      <w:r>
        <w:t xml:space="preserve"> </w:t>
      </w:r>
      <w:hyperlink w:anchor="pharmacist">
        <w:r>
          <w:rPr>
            <w:rStyle w:val="Hyperlink"/>
            <w:bCs/>
            <w:b/>
          </w:rPr>
          <w:t xml:space="preserve">Pharmacist</w:t>
        </w:r>
      </w:hyperlink>
      <w:r>
        <w:t xml:space="preserve"> </w:t>
      </w:r>
      <w:r>
        <w:t xml:space="preserve">must register with the Order of Pharmacists (</w:t>
      </w:r>
      <w:r>
        <w:rPr>
          <w:iCs/>
          <w:i/>
        </w:rPr>
        <w:t xml:space="preserve">Ordre des Pharmaciens</w:t>
      </w:r>
      <w:r>
        <w:t xml:space="preserve">). This body ensures ethical compliance and professional integrity. The regulatory environment in</w:t>
      </w:r>
      <w:r>
        <w:t xml:space="preserve"> </w:t>
      </w:r>
      <w:hyperlink w:anchor="paris">
        <w:r>
          <w:rPr>
            <w:rStyle w:val="Hyperlink"/>
            <w:bCs/>
            <w:b/>
          </w:rPr>
          <w:t xml:space="preserve">France Paris</w:t>
        </w:r>
      </w:hyperlink>
      <w:r>
        <w:t xml:space="preserve"> </w:t>
      </w:r>
      <w:r>
        <w:t xml:space="preserve">is particularly stringent due to the concentration of public health facilities. A</w:t>
      </w:r>
      <w:r>
        <w:t xml:space="preserve"> </w:t>
      </w:r>
      <w:hyperlink w:anchor="pharmacist">
        <w:r>
          <w:rPr>
            <w:rStyle w:val="Hyperlink"/>
            <w:bCs/>
            <w:b/>
          </w:rPr>
          <w:t xml:space="preserve">Pharmacist</w:t>
        </w:r>
      </w:hyperlink>
      <w:r>
        <w:t xml:space="preserve"> </w:t>
      </w:r>
      <w:r>
        <w:t xml:space="preserve">here is not merely a distributor of medication but a key player in national health security, subject to frequent inspections regarding hygiene, storage conditions (especially for cold-chain products), and record-keeping accuracy.</w:t>
      </w:r>
    </w:p>
    <w:bookmarkEnd w:id="22"/>
    <w:bookmarkStart w:id="23" w:name="paris"/>
    <w:p>
      <w:pPr>
        <w:pStyle w:val="Heading2"/>
      </w:pPr>
      <w:r>
        <w:t xml:space="preserve">4. Operational Context: The Unique Challenges of France Paris</w:t>
      </w:r>
    </w:p>
    <w:p>
      <w:pPr>
        <w:pStyle w:val="FirstParagraph"/>
      </w:pPr>
      <w:r>
        <w:t xml:space="preserve">Operating as a</w:t>
      </w:r>
      <w:r>
        <w:t xml:space="preserve"> </w:t>
      </w:r>
      <w:hyperlink w:anchor="pharmacist">
        <w:r>
          <w:rPr>
            <w:rStyle w:val="Hyperlink"/>
            <w:bCs/>
            <w:b/>
          </w:rPr>
          <w:t xml:space="preserve">Pharmacist</w:t>
        </w:r>
      </w:hyperlink>
      <w:r>
        <w:t xml:space="preserve"> </w:t>
      </w:r>
      <w:r>
        <w:t xml:space="preserve">in</w:t>
      </w:r>
      <w:r>
        <w:t xml:space="preserve"> </w:t>
      </w:r>
      <w:hyperlink w:anchor="paris">
        <w:r>
          <w:rPr>
            <w:rStyle w:val="Hyperlink"/>
            <w:bCs/>
            <w:b/>
          </w:rPr>
          <w:t xml:space="preserve">France Paris</w:t>
        </w:r>
      </w:hyperlink>
      <w:hyperlink w:anchor="pharmacist">
        <w:r>
          <w:rPr>
            <w:rStyle w:val="Hyperlink"/>
          </w:rPr>
          <w:t xml:space="preserve">Pharmacist</w:t>
        </w:r>
      </w:hyperlink>
      <w:r>
        <w:t xml:space="preserve"> </w:t>
      </w:r>
      <w:r>
        <w:t xml:space="preserve">managing an independent pharmacy must carefully balance rent expenses with revenue generated from reimbursable medications, which have fixed margins set by the state.</w:t>
      </w:r>
    </w:p>
    <w:p>
      <w:pPr>
        <w:pStyle w:val="BodyText"/>
      </w:pPr>
      <w:r>
        <w:t xml:space="preserve">Furthermore, the demographic diversity of Paris requires a</w:t>
      </w:r>
      <w:r>
        <w:t xml:space="preserve"> </w:t>
      </w:r>
      <w:hyperlink w:anchor="pharmacist">
        <w:r>
          <w:rPr>
            <w:rStyle w:val="Hyperlink"/>
            <w:bCs/>
            <w:b/>
          </w:rPr>
          <w:t xml:space="preserve">Pharmacist</w:t>
        </w:r>
      </w:hyperlink>
      <w:r>
        <w:t xml:space="preserve"> </w:t>
      </w:r>
      <w:r>
        <w:t xml:space="preserve">to be culturally competent and often multilingual. Patients range from long-term residents to transient tourists and expatriates. This necessitates effective communication skills to ensure medication adherence across language barriers. Additionally, the "duty of care" (</w:t>
      </w:r>
      <w:r>
        <w:rPr>
          <w:iCs/>
          <w:i/>
        </w:rPr>
        <w:t xml:space="preserve">service public</w:t>
      </w:r>
      <w:r>
        <w:t xml:space="preserve">) implies that a</w:t>
      </w:r>
      <w:r>
        <w:t xml:space="preserve"> </w:t>
      </w:r>
      <w:hyperlink w:anchor="pharmacist">
        <w:r>
          <w:rPr>
            <w:rStyle w:val="Hyperlink"/>
            <w:bCs/>
            <w:b/>
          </w:rPr>
          <w:t xml:space="preserve">Pharmacist</w:t>
        </w:r>
      </w:hyperlink>
      <w:r>
        <w:t xml:space="preserve"> </w:t>
      </w:r>
      <w:r>
        <w:t xml:space="preserve">in Paris must often coordinate with nearby hospitals and clinics during peak hours or health crises, such as flu seasons or pandemics.</w:t>
      </w:r>
    </w:p>
    <w:bookmarkEnd w:id="23"/>
    <w:bookmarkStart w:id="24" w:name="pharmacist"/>
    <w:p>
      <w:pPr>
        <w:pStyle w:val="Heading2"/>
      </w:pPr>
      <w:r>
        <w:t xml:space="preserve">5. Evolving Roles and Public Health Initiatives</w:t>
      </w:r>
    </w:p>
    <w:p>
      <w:pPr>
        <w:pStyle w:val="FirstParagraph"/>
      </w:pPr>
      <w:r>
        <w:t xml:space="preserve">The definition of a</w:t>
      </w:r>
      <w:r>
        <w:t xml:space="preserve"> </w:t>
      </w:r>
      <w:hyperlink w:anchor="pharmacist">
        <w:r>
          <w:rPr>
            <w:rStyle w:val="Hyperlink"/>
            <w:bCs/>
            <w:b/>
          </w:rPr>
          <w:t xml:space="preserve">Pharmacist</w:t>
        </w:r>
      </w:hyperlink>
      <w:r>
        <w:t xml:space="preserve"> </w:t>
      </w:r>
      <w:r>
        <w:t xml:space="preserve">has expanded significantly in recent years. In</w:t>
      </w:r>
      <w:r>
        <w:t xml:space="preserve"> </w:t>
      </w:r>
      <w:hyperlink w:anchor="paris">
        <w:r>
          <w:rPr>
            <w:rStyle w:val="Hyperlink"/>
            <w:bCs/>
            <w:b/>
          </w:rPr>
          <w:t xml:space="preserve">France Paris</w:t>
        </w:r>
      </w:hyperlink>
      <w:r>
        <w:t xml:space="preserve">, pharmacists are increasingly involved in preventive healthcare. They can now administer certain vaccinations, test for infectious diseases like HIV and Hepatitis C, and provide support for smoking cessation programs. These initiatives position the</w:t>
      </w:r>
      <w:r>
        <w:t xml:space="preserve"> </w:t>
      </w:r>
      <w:hyperlink w:anchor="pharmacist">
        <w:r>
          <w:rPr>
            <w:rStyle w:val="Hyperlink"/>
            <w:bCs/>
            <w:b/>
          </w:rPr>
          <w:t xml:space="preserve">Pharmacist</w:t>
        </w:r>
      </w:hyperlink>
      <w:r>
        <w:t xml:space="preserve"> </w:t>
      </w:r>
      <w:r>
        <w:t xml:space="preserve">as an accessible first line of defense in the public health system.</w:t>
      </w:r>
    </w:p>
    <w:p>
      <w:pPr>
        <w:pStyle w:val="BodyText"/>
      </w:pPr>
      <w:hyperlink w:anchor="pharmacist">
        <w:r>
          <w:rPr>
            <w:rStyle w:val="Hyperlink"/>
            <w:bCs/>
            <w:b/>
          </w:rPr>
          <w:t xml:space="preserve">Pharmacists</w:t>
        </w:r>
      </w:hyperlink>
      <w:r>
        <w:t xml:space="preserve"> </w:t>
      </w:r>
      <w:r>
        <w:t xml:space="preserve">are also tasked with managing chronic diseases such as diabetes and hypertension. Through collaborative care agreements with general practitioners, a</w:t>
      </w:r>
      <w:r>
        <w:t xml:space="preserve"> </w:t>
      </w:r>
      <w:hyperlink w:anchor="pharmacist">
        <w:r>
          <w:rPr>
            <w:rStyle w:val="Hyperlink"/>
            <w:bCs/>
            <w:b/>
          </w:rPr>
          <w:t xml:space="preserve">Pharmacist</w:t>
        </w:r>
      </w:hyperlink>
      <w:r>
        <w:t xml:space="preserve"> </w:t>
      </w:r>
      <w:r>
        <w:t xml:space="preserve">in Paris can monitor patient progress, adjust lifestyle advice, and flag complications to doctors. This proactive approach reduces the burden on hospital emergency rooms in the capital city.</w:t>
      </w:r>
    </w:p>
    <w:bookmarkEnd w:id="24"/>
    <w:bookmarkStart w:id="25" w:name="X91d9e603acff9694573b34537ffa808961cf590"/>
    <w:p>
      <w:pPr>
        <w:pStyle w:val="Heading2"/>
      </w:pPr>
      <w:r>
        <w:t xml:space="preserve">6. Digital Transformation and Market Competition</w:t>
      </w:r>
    </w:p>
    <w:p>
      <w:pPr>
        <w:pStyle w:val="FirstParagraph"/>
      </w:pPr>
      <w:r>
        <w:t xml:space="preserve">The rise of online pharmacy platforms has posed a substantial threat to traditional brick-and-mortar pharmacies. For a</w:t>
      </w:r>
      <w:r>
        <w:t xml:space="preserve"> </w:t>
      </w:r>
      <w:hyperlink w:anchor="pharmacist">
        <w:r>
          <w:rPr>
            <w:rStyle w:val="Hyperlink"/>
            <w:bCs/>
            <w:b/>
          </w:rPr>
          <w:t xml:space="preserve">Pharmacist</w:t>
        </w:r>
      </w:hyperlink>
      <w:r>
        <w:t xml:space="preserve">, this means competing not just with other local shops, but with international e-commerce giants. In response, many</w:t>
      </w:r>
      <w:r>
        <w:t xml:space="preserve"> </w:t>
      </w:r>
      <w:hyperlink w:anchor="pharmacist">
        <w:r>
          <w:rPr>
            <w:rStyle w:val="Hyperlink"/>
            <w:bCs/>
            <w:b/>
          </w:rPr>
          <w:t xml:space="preserve">Pharmacists</w:t>
        </w:r>
      </w:hyperlink>
      <w:r>
        <w:t xml:space="preserve"> </w:t>
      </w:r>
      <w:r>
        <w:t xml:space="preserve">in Paris have adopted digital tools to enhance customer experience. This includes offering online appointment bookings for health consultations, home delivery services for elderly or immobile patients, and integrating telemedicine platforms.</w:t>
      </w:r>
    </w:p>
    <w:p>
      <w:pPr>
        <w:pStyle w:val="BodyText"/>
      </w:pPr>
      <w:r>
        <w:t xml:space="preserve">A modern</w:t>
      </w:r>
      <w:r>
        <w:t xml:space="preserve"> </w:t>
      </w:r>
      <w:hyperlink w:anchor="pharmacist">
        <w:r>
          <w:rPr>
            <w:rStyle w:val="Hyperlink"/>
            <w:bCs/>
            <w:b/>
          </w:rPr>
          <w:t xml:space="preserve">Pharmacist</w:t>
        </w:r>
      </w:hyperlink>
      <w:r>
        <w:t xml:space="preserve"> </w:t>
      </w:r>
      <w:r>
        <w:t xml:space="preserve">must be tech-savvy, utilizing inventory management software that predicts demand based on seasonal trends in</w:t>
      </w:r>
      <w:r>
        <w:t xml:space="preserve"> </w:t>
      </w:r>
      <w:hyperlink w:anchor="paris">
        <w:r>
          <w:rPr>
            <w:rStyle w:val="Hyperlink"/>
            <w:bCs/>
            <w:b/>
          </w:rPr>
          <w:t xml:space="preserve">France Paris</w:t>
        </w:r>
      </w:hyperlink>
      <w:r>
        <w:t xml:space="preserve">. For instance, anticipating higher sales of allergy medications during spring pollen seasons or cold remedies during winter outbreaks. Data analytics allows the</w:t>
      </w:r>
      <w:r>
        <w:t xml:space="preserve"> </w:t>
      </w:r>
      <w:hyperlink w:anchor="pharmacist">
        <w:r>
          <w:rPr>
            <w:rStyle w:val="Hyperlink"/>
            <w:bCs/>
            <w:b/>
          </w:rPr>
          <w:t xml:space="preserve">Pharmacist</w:t>
        </w:r>
      </w:hyperlink>
      <w:r>
        <w:t xml:space="preserve"> </w:t>
      </w:r>
      <w:r>
        <w:t xml:space="preserve">to optimize stock levels, reducing waste and improving financial sustainability.</w:t>
      </w:r>
    </w:p>
    <w:bookmarkEnd w:id="25"/>
    <w:bookmarkStart w:id="26" w:name="financial-management-and-independence"/>
    <w:p>
      <w:pPr>
        <w:pStyle w:val="Heading2"/>
      </w:pPr>
      <w:r>
        <w:t xml:space="preserve">7. Financial Management and Independence</w:t>
      </w:r>
    </w:p>
    <w:p>
      <w:pPr>
        <w:pStyle w:val="FirstParagraph"/>
      </w:pPr>
      <w:r>
        <w:t xml:space="preserve">The financial model for an independent</w:t>
      </w:r>
      <w:r>
        <w:t xml:space="preserve"> </w:t>
      </w:r>
      <w:hyperlink w:anchor="pharmacist">
        <w:r>
          <w:rPr>
            <w:rStyle w:val="Hyperlink"/>
            <w:bCs/>
            <w:b/>
          </w:rPr>
          <w:t xml:space="preserve">Pharmacist</w:t>
        </w:r>
      </w:hyperlink>
      <w:r>
        <w:t xml:space="preserve"> </w:t>
      </w:r>
      <w:r>
        <w:t xml:space="preserve">in Paris relies heavily on margins from non-reimbursable products (cosmetics, medical devices, natural remedies) and generic substitution rates. State regulations strictly control the price of reimbursable drugs to ensure affordability for citizens. Therefore, a</w:t>
      </w:r>
      <w:r>
        <w:t xml:space="preserve"> </w:t>
      </w:r>
      <w:hyperlink w:anchor="pharmacist">
        <w:r>
          <w:rPr>
            <w:rStyle w:val="Hyperlink"/>
            <w:bCs/>
            <w:b/>
          </w:rPr>
          <w:t xml:space="preserve">Pharmacist</w:t>
        </w:r>
      </w:hyperlink>
      <w:r>
        <w:t xml:space="preserve"> </w:t>
      </w:r>
      <w:r>
        <w:t xml:space="preserve">must be an astute business manager. In</w:t>
      </w:r>
      <w:r>
        <w:t xml:space="preserve"> </w:t>
      </w:r>
      <w:hyperlink w:anchor="paris">
        <w:r>
          <w:rPr>
            <w:rStyle w:val="Hyperlink"/>
            <w:bCs/>
            <w:b/>
          </w:rPr>
          <w:t xml:space="preserve">France Paris</w:t>
        </w:r>
      </w:hyperlink>
      <w:r>
        <w:t xml:space="preserve">, where operational costs are high, diversification of services becomes crucial for profitability.</w:t>
      </w:r>
    </w:p>
    <w:p>
      <w:pPr>
        <w:pStyle w:val="BodyText"/>
      </w:pPr>
      <w:r>
        <w:t xml:space="preserve">This includes offering paid services such as aesthetic treatments (e.g., botox administration where legally permitted), specialized wound care, and nutritional counseling. The role of the</w:t>
      </w:r>
      <w:r>
        <w:t xml:space="preserve"> </w:t>
      </w:r>
      <w:hyperlink w:anchor="pharmacist">
        <w:r>
          <w:rPr>
            <w:rStyle w:val="Hyperlink"/>
            <w:bCs/>
            <w:b/>
          </w:rPr>
          <w:t xml:space="preserve">Pharmacist</w:t>
        </w:r>
      </w:hyperlink>
      <w:r>
        <w:t xml:space="preserve"> </w:t>
      </w:r>
      <w:r>
        <w:t xml:space="preserve">thus shifts from a purely product-oriented model to a service-oriented one.</w:t>
      </w:r>
    </w:p>
    <w:bookmarkEnd w:id="26"/>
    <w:bookmarkStart w:id="27" w:name="conclusion"/>
    <w:p>
      <w:pPr>
        <w:pStyle w:val="Heading2"/>
      </w:pPr>
      <w:r>
        <w:t xml:space="preserve">8. Conclusion</w:t>
      </w:r>
    </w:p>
    <w:p>
      <w:pPr>
        <w:pStyle w:val="FirstParagraph"/>
      </w:pPr>
      <w:r>
        <w:t xml:space="preserve">In conclusion, the profession of a</w:t>
      </w:r>
      <w:r>
        <w:t xml:space="preserve"> </w:t>
      </w:r>
      <w:hyperlink w:anchor="pharmacist">
        <w:r>
          <w:rPr>
            <w:rStyle w:val="Hyperlink"/>
            <w:bCs/>
            <w:b/>
          </w:rPr>
          <w:t xml:space="preserve">Pharmacist</w:t>
        </w:r>
      </w:hyperlink>
      <w:r>
        <w:t xml:space="preserve">, specifically within the context of</w:t>
      </w:r>
      <w:r>
        <w:t xml:space="preserve"> </w:t>
      </w:r>
      <w:hyperlink w:anchor="paris">
        <w:r>
          <w:rPr>
            <w:rStyle w:val="Hyperlink"/>
            <w:bCs/>
            <w:b/>
          </w:rPr>
          <w:t xml:space="preserve">France Paris</w:t>
        </w:r>
      </w:hyperlink>
      <w:r>
        <w:t xml:space="preserve">, is complex and multifaceted. It demands a blend of scientific expertise, regulatory compliance, business acumen, and compassionate patient care. As this</w:t>
      </w:r>
      <w:r>
        <w:t xml:space="preserve"> </w:t>
      </w:r>
      <w:r>
        <w:rPr>
          <w:iCs/>
          <w:i/>
        </w:rPr>
        <w:t xml:space="preserve">Project Report</w:t>
      </w:r>
      <w:r>
        <w:t xml:space="preserve"> </w:t>
      </w:r>
      <w:r>
        <w:t xml:space="preserve">has highlighted, the pharmacist is a cornerstone of the French healthcare system. The challenges posed by high costs and digital competition are balanced by the expanding role in preventive health and personalized care.</w:t>
      </w:r>
    </w:p>
    <w:p>
      <w:pPr>
        <w:pStyle w:val="BodyText"/>
      </w:pPr>
      <w:r>
        <w:t xml:space="preserve">Future strategies for pharmacists in Paris should focus on leveraging technology to enhance efficiency while maintaining the personal touch that defines traditional community pharmacy. By embracing these changes, a</w:t>
      </w:r>
      <w:r>
        <w:t xml:space="preserve"> </w:t>
      </w:r>
      <w:hyperlink w:anchor="pharmacist">
        <w:r>
          <w:rPr>
            <w:rStyle w:val="Hyperlink"/>
            <w:bCs/>
            <w:b/>
          </w:rPr>
          <w:t xml:space="preserve">Pharmacist</w:t>
        </w:r>
      </w:hyperlink>
      <w:r>
        <w:t xml:space="preserve"> </w:t>
      </w:r>
      <w:r>
        <w:t xml:space="preserve">can continue to serve the diverse population of</w:t>
      </w:r>
      <w:r>
        <w:t xml:space="preserve"> </w:t>
      </w:r>
      <w:hyperlink w:anchor="paris">
        <w:r>
          <w:rPr>
            <w:rStyle w:val="Hyperlink"/>
            <w:bCs/>
            <w:b/>
          </w:rPr>
          <w:t xml:space="preserve">France Paris</w:t>
        </w:r>
      </w:hyperlink>
      <w:r>
        <w:t xml:space="preserve"> </w:t>
      </w:r>
      <w:r>
        <w:t xml:space="preserve">effectively, ensuring public health remains robust and accessible.</w:t>
      </w:r>
    </w:p>
    <w:p>
      <w:r>
        <w:pict>
          <v:rect style="width:0;height:1.5pt" o:hralign="center" o:hrstd="t" o:hr="t"/>
        </w:pict>
      </w:r>
    </w:p>
    <w:p>
      <w:pPr>
        <w:pStyle w:val="FirstParagraph"/>
      </w:pPr>
      <w:r>
        <w:rPr>
          <w:iCs/>
          <w:i/>
        </w:rPr>
        <w:t xml:space="preserve">This document serves as a comprehensive overview for stakeholders interested in the pharmaceutical sector within the specified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Operations in France Paris</dc:title>
  <dc:creator/>
  <dc:language>en</dc:language>
  <cp:keywords/>
  <dcterms:created xsi:type="dcterms:W3CDTF">2026-07-29T13:55:55Z</dcterms:created>
  <dcterms:modified xsi:type="dcterms:W3CDTF">2026-07-29T13:55:55Z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