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Pharmacist</w:t>
      </w:r>
      <w:r>
        <w:t xml:space="preserve"> </w:t>
      </w:r>
      <w:r>
        <w:t xml:space="preserve">Implementation</w:t>
      </w:r>
      <w:r>
        <w:t xml:space="preserve"> </w:t>
      </w:r>
      <w:r>
        <w:t xml:space="preserve">Strategy</w:t>
      </w:r>
      <w:r>
        <w:t xml:space="preserve"> </w:t>
      </w:r>
      <w:r>
        <w:t xml:space="preserve">in</w:t>
      </w:r>
      <w:r>
        <w:t xml:space="preserve"> </w:t>
      </w:r>
      <w:r>
        <w:t xml:space="preserve">India</w:t>
      </w:r>
      <w:r>
        <w:t xml:space="preserve"> </w:t>
      </w:r>
      <w:r>
        <w:t xml:space="preserve">Bangalore</w:t>
      </w:r>
    </w:p>
    <w:bookmarkStart w:id="31" w:name="X57a6ea35cc9b3752356d7ba1dcb073d06ea37ed"/>
    <w:p>
      <w:pPr>
        <w:pStyle w:val="Heading1"/>
      </w:pPr>
      <w:r>
        <w:t xml:space="preserve">Comprehensive Project Report on Pharmacist Integration and Operational Excellence</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Strategic Planning Committee</w:t>
      </w:r>
      <w:r>
        <w:br/>
      </w:r>
    </w:p>
    <w:p>
      <w:pPr>
        <w:pStyle w:val="BodyText"/>
      </w:pPr>
      <w:r>
        <w:t xml:space="preserve">Healthcare Operations Division</w:t>
      </w:r>
      <w:r>
        <w:br/>
      </w:r>
    </w:p>
    <w:p>
      <w:pPr>
        <w:pStyle w:val="BodyText"/>
      </w:pPr>
      <w:r>
        <w:t xml:space="preserve">Subject: Strategic Deployment of Pharmacist Services in India Bangalore</w:t>
      </w:r>
    </w:p>
    <w:bookmarkStart w:id="20" w:name="executive-summary"/>
    <w:p>
      <w:pPr>
        <w:pStyle w:val="Heading2"/>
      </w:pPr>
      <w:r>
        <w:t xml:space="preserve">1. Executive Summary</w:t>
      </w:r>
    </w:p>
    <w:p>
      <w:pPr>
        <w:pStyle w:val="FirstParagraph"/>
      </w:pPr>
      <w:r>
        <w:t xml:space="preserve">This Project Report outlines the strategic framework, operational challenges, and implementation roadmap for establishing a robust pharmaceutical care model within the dynamic healthcare landscape of India Bangalore. As one of Asia's most rapidly growing metropolitan centers and a global hub for information technology and biotechnology, India Bangalore presents unique opportunities and distinct challenges regarding public health management. The primary objective of this report is to detail how the professional role of a Pharmacist can be optimized to address local healthcare gaps, improve patient outcomes, and ensure regulatory compliance within this specific geographic context.</w:t>
      </w:r>
    </w:p>
    <w:p>
      <w:pPr>
        <w:pStyle w:val="BodyText"/>
      </w:pPr>
      <w:r>
        <w:t xml:space="preserve">The integration of skilled Pharmacists into the healthcare ecosystem in India Bangalore is not merely a logistical requirement but a critical component of modernizing patient care. This document serves as the foundational guide for stakeholders involved in the deployment, training, and management of pharmaceutical services across urban clinics, community pharmacies, and hospital settings in this vibrant city.</w:t>
      </w:r>
    </w:p>
    <w:bookmarkEnd w:id="20"/>
    <w:bookmarkStart w:id="21" w:name="background-and-contextual-analysis"/>
    <w:p>
      <w:pPr>
        <w:pStyle w:val="Heading2"/>
      </w:pPr>
      <w:r>
        <w:t xml:space="preserve">2. Background and Contextual Analysis</w:t>
      </w:r>
    </w:p>
    <w:p>
      <w:pPr>
        <w:pStyle w:val="FirstParagraph"/>
      </w:pPr>
      <w:r>
        <w:rPr>
          <w:bCs/>
          <w:b/>
        </w:rPr>
        <w:t xml:space="preserve">The Landscape of Healthcare in India Bangalore:</w:t>
      </w:r>
      <w:r>
        <w:br/>
      </w:r>
      <w:r>
        <w:t xml:space="preserve">India Bangalore has evolved from its reputation as the "Silicon Valley of India" into a major medical tourism destination. The city boasts some of the finest multi-specialty hospitals in the country, alongside a dense network of standalone community pharmacies. However, this rapid urbanization has led to an increase in lifestyle-related diseases such as diabetes, hypertension, and cardiovascular disorders. Consequently, the demand for continuous medication management and patient counseling has surged.</w:t>
      </w:r>
    </w:p>
    <w:p>
      <w:pPr>
        <w:pStyle w:val="BodyText"/>
      </w:pPr>
      <w:r>
        <w:rPr>
          <w:bCs/>
          <w:b/>
        </w:rPr>
        <w:t xml:space="preserve">The Role of the Pharmacist:</w:t>
      </w:r>
      <w:r>
        <w:br/>
      </w:r>
      <w:r>
        <w:t xml:space="preserve">Traditionally viewed as dispensers of medication, the role of a Pharmacist is undergoing a paradigm shift globally and specifically in India Bangalore. In this project, we define the Pharmacist not just as a supply chain manager but as an integral member of the healthcare team. The focus is on clinical pharmacy services, drug interaction monitoring, chronic disease management support, and public health education tailored to the demographic specifics of India Bangalore.</w:t>
      </w:r>
    </w:p>
    <w:bookmarkEnd w:id="21"/>
    <w:bookmarkStart w:id="22" w:name="objectives-of-the-initiative"/>
    <w:p>
      <w:pPr>
        <w:pStyle w:val="Heading2"/>
      </w:pPr>
      <w:r>
        <w:t xml:space="preserve">3. Objectives of the Initiative</w:t>
      </w:r>
    </w:p>
    <w:p>
      <w:pPr>
        <w:pStyle w:val="FirstParagraph"/>
      </w:pPr>
      <w:r>
        <w:t xml:space="preserve">To ensure successful implementation in India Bangalore, this Project Report establishes the following core objectives:</w:t>
      </w:r>
    </w:p>
    <w:p>
      <w:pPr>
        <w:numPr>
          <w:ilvl w:val="0"/>
          <w:numId w:val="1001"/>
        </w:numPr>
        <w:pStyle w:val="Compact"/>
      </w:pPr>
      <w:r>
        <w:rPr>
          <w:bCs/>
          <w:b/>
        </w:rPr>
        <w:t xml:space="preserve">Enhance Medication Adherence:</w:t>
      </w:r>
      <w:r>
        <w:t xml:space="preserve"> To reduce non-adherence rates among patients in India Bangalore by introducing pharmacist-led counseling sessions.</w:t>
      </w:r>
    </w:p>
    <w:p>
      <w:pPr>
        <w:numPr>
          <w:ilvl w:val="0"/>
          <w:numId w:val="1001"/>
        </w:numPr>
        <w:pStyle w:val="Compact"/>
      </w:pPr>
      <w:r>
        <w:rPr>
          <w:bCs/>
          <w:b/>
        </w:rPr>
        <w:t xml:space="preserve">Combat Counterfeit Drugs:</w:t>
      </w:r>
      <w:r>
        <w:t xml:space="preserve"> To strengthen the supply chain integrity, ensuring that only genuine medicines reach patients in India Bangalore, a region susceptible to counterfeit drug infiltration due to high demand and fragmented distribution networks.</w:t>
      </w:r>
    </w:p>
    <w:p>
      <w:pPr>
        <w:numPr>
          <w:ilvl w:val="0"/>
          <w:numId w:val="1001"/>
        </w:numPr>
        <w:pStyle w:val="Compact"/>
      </w:pPr>
      <w:r>
        <w:rPr>
          <w:bCs/>
          <w:b/>
        </w:rPr>
        <w:t xml:space="preserve">Promote Rational Drug Use:</w:t>
      </w:r>
      <w:r>
        <w:t xml:space="preserve"> To educate both healthcare providers and consumers in India Bangalore about the dangers of antibiotic resistance and self-medication.</w:t>
      </w:r>
    </w:p>
    <w:p>
      <w:pPr>
        <w:numPr>
          <w:ilvl w:val="0"/>
          <w:numId w:val="1001"/>
        </w:numPr>
        <w:pStyle w:val="Compact"/>
      </w:pPr>
      <w:r>
        <w:rPr>
          <w:bCs/>
          <w:b/>
        </w:rPr>
        <w:t xml:space="preserve">Digital Integration:</w:t>
      </w:r>
      <w:r>
        <w:t xml:space="preserve"> To leverage the tech-savvy nature of India Bangalore by integrating digital prescription management systems with pharmacist workflows.</w:t>
      </w:r>
    </w:p>
    <w:bookmarkEnd w:id="22"/>
    <w:bookmarkStart w:id="26" w:name="Xa545a0299b174dc12837ce761f180fe8b7d1f63"/>
    <w:p>
      <w:pPr>
        <w:pStyle w:val="Heading2"/>
      </w:pPr>
      <w:r>
        <w:t xml:space="preserve">4. Operational Challenges Specific to India Bangalore</w:t>
      </w:r>
    </w:p>
    <w:p>
      <w:pPr>
        <w:pStyle w:val="FirstParagraph"/>
      </w:pPr>
      <w:r>
        <w:t xml:space="preserve">This Project Report identifies several critical challenges that must be addressed for the effective functioning of Pharmacists in this region:</w:t>
      </w:r>
    </w:p>
    <w:bookmarkStart w:id="23" w:name="Xac998838d844a509666928832c1a90ef6c87647"/>
    <w:p>
      <w:pPr>
        <w:pStyle w:val="Heading3"/>
      </w:pPr>
      <w:r>
        <w:t xml:space="preserve">4.1 Regulatory Compliance and Education Standards</w:t>
      </w:r>
    </w:p>
    <w:p>
      <w:pPr>
        <w:pStyle w:val="FirstParagraph"/>
      </w:pPr>
      <w:r>
        <w:br/>
      </w:r>
      <w:r>
        <w:t xml:space="preserve">The pharmacy sector in India Bangalore operates under the regulatory oversight of state drug control authorities and central guidelines. Ensuring that all Pharmacist staff hold valid registration with the Karnataka State Pharmacy Council is mandatory. Furthermore, continuous education programs must be instituted to keep Pharmacists updated on new National List of Essential Medicines (NLEM) updates and local health policies unique to India Bangalore.</w:t>
      </w:r>
    </w:p>
    <w:bookmarkEnd w:id="23"/>
    <w:bookmarkStart w:id="24" w:name="language-and-cultural-diversity"/>
    <w:p>
      <w:pPr>
        <w:pStyle w:val="Heading3"/>
      </w:pPr>
      <w:r>
        <w:t xml:space="preserve">4.2 Language and Cultural Diversity</w:t>
      </w:r>
    </w:p>
    <w:p>
      <w:pPr>
        <w:pStyle w:val="FirstParagraph"/>
      </w:pPr>
      <w:r>
        <w:br/>
      </w:r>
      <w:r>
        <w:t xml:space="preserve">India Bangalore is a linguistic melting pot, with Kannada, Hindi, Tamil, Telugu, and English being commonly spoken. A Pharmacist must be proficient in multilingual communication to effectively counsel patients who may have limited health literacy or language barriers. This Project Report recommends hiring Pharmacists who possess strong interpersonal skills and cultural sensitivity to serve the diverse population of India Bangalore.</w:t>
      </w:r>
    </w:p>
    <w:bookmarkEnd w:id="24"/>
    <w:bookmarkStart w:id="25" w:name="infrastructure-and-cold-chain-management"/>
    <w:p>
      <w:pPr>
        <w:pStyle w:val="Heading3"/>
      </w:pPr>
      <w:r>
        <w:t xml:space="preserve">4.3 Infrastructure and Cold Chain Management</w:t>
      </w:r>
    </w:p>
    <w:p>
      <w:pPr>
        <w:pStyle w:val="FirstParagraph"/>
      </w:pPr>
      <w:r>
        <w:br/>
      </w:r>
      <w:r>
        <w:t xml:space="preserve">Given the tropical climate prevalent in India Bangalore, maintaining cold chain integrity for vaccines and insulin products is paramount. The Project Report emphasizes investment in reliable refrigeration systems and backup power solutions to prevent medication spoilage, a critical safety concern for Pharmacists managing inventory.</w:t>
      </w:r>
    </w:p>
    <w:bookmarkEnd w:id="25"/>
    <w:bookmarkEnd w:id="26"/>
    <w:bookmarkStart w:id="27" w:name="strategic-implementation-plan"/>
    <w:p>
      <w:pPr>
        <w:pStyle w:val="Heading2"/>
      </w:pPr>
      <w:r>
        <w:t xml:space="preserve">5. Strategic Implementation Plan</w:t>
      </w:r>
    </w:p>
    <w:p>
      <w:pPr>
        <w:pStyle w:val="FirstParagraph"/>
      </w:pPr>
      <w:r>
        <w:t xml:space="preserve">The following phased approach is proposed for the deployment of Pharmacist services across India Bangalore:</w:t>
      </w:r>
    </w:p>
    <w:p>
      <w:pPr>
        <w:pStyle w:val="BodyText"/>
      </w:pPr>
      <w:r>
        <w:rPr>
          <w:bCs/>
          <w:b/>
        </w:rPr>
        <w:t xml:space="preserve">Phase 1: Assessment and Recruitment</w:t>
      </w:r>
      <w:r>
        <w:br/>
      </w:r>
      <w:r>
        <w:t xml:space="preserve">Conduct a needs assessment in target zones of India Bangalore to determine the density of pharmacies versus population. Recruit qualified Pharmacists with a minimum requirement of a Diploma or Degree in Pharmacy (D.Pharm/B.Pharm). Priority will be given to candidates with prior experience in community healthcare settings.</w:t>
      </w:r>
    </w:p>
    <w:p>
      <w:pPr>
        <w:pStyle w:val="BodyText"/>
      </w:pPr>
      <w:r>
        <w:rPr>
          <w:bCs/>
          <w:b/>
        </w:rPr>
        <w:t xml:space="preserve">Phase 2: Training and Standardization</w:t>
      </w:r>
      <w:r>
        <w:br/>
      </w:r>
      <w:r>
        <w:t xml:space="preserve">Develop a standardized training module focused on clinical communication, digital health tools, and emergency drug response. This training will be localized for the Indian Bangalore context, incorporating case studies relevant to common local health issues.</w:t>
      </w:r>
    </w:p>
    <w:p>
      <w:pPr>
        <w:pStyle w:val="BodyText"/>
      </w:pPr>
      <w:r>
        <w:rPr>
          <w:bCs/>
          <w:b/>
        </w:rPr>
        <w:t xml:space="preserve">Phase 3: Technology Integration</w:t>
      </w:r>
      <w:r>
        <w:br/>
      </w:r>
      <w:r>
        <w:t xml:space="preserve">Deploy a centralized Electronic Health Record (EHR) system accessible by Pharmacists in India Bangalore. This system will allow for real-time tracking of patient medication history, allergy alerts, and prescription verification. This aligns with the digital infrastructure strengths of the region.</w:t>
      </w:r>
    </w:p>
    <w:p>
      <w:pPr>
        <w:pStyle w:val="BodyText"/>
      </w:pPr>
      <w:r>
        <w:rPr>
          <w:bCs/>
          <w:b/>
        </w:rPr>
        <w:t xml:space="preserve">Phase 4: Community Engagement</w:t>
      </w:r>
      <w:r>
        <w:br/>
      </w:r>
      <w:r>
        <w:t xml:space="preserve">Launch awareness campaigns led by Pharmacists in India Bangalore focusing on immunization drives, diabetic screening camps, and hypertension management clinics. This positions the Pharmacist as a community health leader rather than just a retailer.</w:t>
      </w:r>
    </w:p>
    <w:bookmarkEnd w:id="27"/>
    <w:bookmarkStart w:id="28" w:name="expected-outcomes-and-impact-assessment"/>
    <w:p>
      <w:pPr>
        <w:pStyle w:val="Heading2"/>
      </w:pPr>
      <w:r>
        <w:t xml:space="preserve">6. Expected Outcomes and Impact Assessment</w:t>
      </w:r>
    </w:p>
    <w:p>
      <w:pPr>
        <w:pStyle w:val="FirstParagraph"/>
      </w:pPr>
      <w:r>
        <w:t xml:space="preserve">The successful execution of this Project Report's recommendations will yield significant benefits for the healthcare infrastructure in India Bangalore. We anticipate a measurable decrease in adverse drug events due to improved pharmacist-patient interactions. Furthermore, by professionalizing the role of the Pharmacist, we aim to elevate consumer trust in pharmaceutical services across India Bangalore.</w:t>
      </w:r>
    </w:p>
    <w:p>
      <w:pPr>
        <w:pStyle w:val="BodyText"/>
      </w:pPr>
      <w:r>
        <w:t xml:space="preserve">Economic impacts are also expected to be positive. By promoting generic medicine usage and preventing hospital readmissions through better medication management, healthcare costs for patients in India Bangalore can be significantly reduced. The creation of specialized pharmacy jobs will also contribute to the local employment landscape, utilizing the high number of pharmacy graduates available in the region.</w:t>
      </w:r>
    </w:p>
    <w:bookmarkEnd w:id="28"/>
    <w:bookmarkStart w:id="29" w:name="conclusion"/>
    <w:p>
      <w:pPr>
        <w:pStyle w:val="Heading2"/>
      </w:pPr>
      <w:r>
        <w:t xml:space="preserve">7. Conclusion</w:t>
      </w:r>
    </w:p>
    <w:p>
      <w:pPr>
        <w:pStyle w:val="FirstParagraph"/>
      </w:pPr>
      <w:r>
        <w:t xml:space="preserve">This Project Report concludes that the strategic enhancement of Pharmacist roles is vital for sustaining healthcare quality in India Bangalore. As India Bangalore continues to grow as a medical hub, the reliance on competent, compassionate, and technically proficient Pharmacists will only increase. It is imperative that stakeholders recognize the Pharmacist not merely as a vendor of goods but as a guardian of public health.</w:t>
      </w:r>
    </w:p>
    <w:p>
      <w:pPr>
        <w:pStyle w:val="BodyText"/>
      </w:pPr>
      <w:r>
        <w:t xml:space="preserve">By addressing the specific regulatory, cultural, and infrastructural nuances of India Bangalore through this structured approach, we can build a resilient pharmaceutical care system. This system will empower Pharmacists to deliver higher standards of care, ultimately improving the health outcomes for millions of residents in India Bangalore. The time for action is now; by integrating these recommendations into our operational strategy, we lay the groundwork for a healthier future in India Bangalore.</w:t>
      </w:r>
    </w:p>
    <w:bookmarkEnd w:id="29"/>
    <w:bookmarkStart w:id="30" w:name="recommendations"/>
    <w:p>
      <w:pPr>
        <w:pStyle w:val="Heading2"/>
      </w:pPr>
      <w:r>
        <w:t xml:space="preserve">8. Recommendations</w:t>
      </w:r>
    </w:p>
    <w:p>
      <w:pPr>
        <w:numPr>
          <w:ilvl w:val="0"/>
          <w:numId w:val="1002"/>
        </w:numPr>
        <w:pStyle w:val="Compact"/>
      </w:pPr>
      <w:r>
        <w:rPr>
          <w:bCs/>
          <w:b/>
        </w:rPr>
        <w:t xml:space="preserve">Prioritize Digital Literacy:</w:t>
      </w:r>
      <w:r>
        <w:t xml:space="preserve"> Invest heavily in training Pharmacists on software platforms to match the technological pace of India Bangalore.</w:t>
      </w:r>
    </w:p>
    <w:p>
      <w:pPr>
        <w:numPr>
          <w:ilvl w:val="0"/>
          <w:numId w:val="1002"/>
        </w:numPr>
        <w:pStyle w:val="Compact"/>
      </w:pPr>
      <w:r>
        <w:rPr>
          <w:bCs/>
          <w:b/>
        </w:rPr>
        <w:t xml:space="preserve">Foster Interdisciplinary Collaboration:</w:t>
      </w:r>
      <w:r>
        <w:t xml:space="preserve"> Create formal protocols for collaboration between Physicians and Pharmacists in India Bangalore to ensure seamless patient care transitions.</w:t>
      </w:r>
    </w:p>
    <w:p>
      <w:pPr>
        <w:numPr>
          <w:ilvl w:val="0"/>
          <w:numId w:val="1002"/>
        </w:numPr>
        <w:pStyle w:val="Compact"/>
      </w:pPr>
      <w:r>
        <w:rPr>
          <w:bCs/>
          <w:b/>
        </w:rPr>
        <w:t xml:space="preserve">Retailer Partnerships:</w:t>
      </w:r>
      <w:r>
        <w:t xml:space="preserve"> Engage with local pharmacy owners in India Bangalore through incentives to adopt best practices outlined in this Project Report.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Pharmacist Implementation Strategy in India Bangalore</dc:title>
  <dc:creator/>
  <dc:language>en</dc:language>
  <cp:keywords/>
  <dcterms:created xsi:type="dcterms:W3CDTF">2026-07-29T11:00:44Z</dcterms:created>
  <dcterms:modified xsi:type="dcterms:W3CDTF">2026-07-29T11:00:44Z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