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74be6c120a96d926f4701bb34285e8770fd7735"/>
    <w:p>
      <w:pPr>
        <w:pStyle w:val="Heading1"/>
      </w:pPr>
      <w:r>
        <w:t xml:space="preserve">The Role and Impact of the Pharmacist in Nigeria Abuja</w:t>
      </w:r>
    </w:p>
    <w:p>
      <w:pPr>
        <w:pStyle w:val="FirstParagraph"/>
      </w:pPr>
      <w:r>
        <w:rPr>
          <w:iCs/>
          <w:i/>
          <w:bCs/>
          <w:b/>
        </w:rPr>
        <w:t xml:space="preserve">This Project Report analyzes the critical function, operational challenges, and strategic importance of the Pharmacist within the healthcare landscape of Nigeria Abuja. As a developing hub with unique demographic pressures, this region requires highly skilled pharmaceutical professionals to ensure public health safety and accessibility.</w:t>
      </w:r>
    </w:p>
    <w:bookmarkStart w:id="20" w:name="introduction"/>
    <w:p>
      <w:pPr>
        <w:pStyle w:val="Heading2"/>
      </w:pPr>
      <w:r>
        <w:t xml:space="preserve">1. Introduction</w:t>
      </w:r>
    </w:p>
    <w:p>
      <w:pPr>
        <w:pStyle w:val="FirstParagraph"/>
      </w:pPr>
      <w:r>
        <w:t xml:space="preserve">In the evolving healthcare sector of</w:t>
      </w:r>
      <w:r>
        <w:t xml:space="preserve"> </w:t>
      </w:r>
      <w:r>
        <w:rPr>
          <w:bCs/>
          <w:b/>
        </w:rPr>
        <w:t xml:space="preserve">Nigeria Abuja</w:t>
      </w:r>
      <w:r>
        <w:t xml:space="preserve">, the integration of professional medical expertise is paramount for sustainable development. At the heart of this system lies the</w:t>
      </w:r>
      <w:r>
        <w:t xml:space="preserve"> </w:t>
      </w:r>
      <w:r>
        <w:rPr>
          <w:bCs/>
          <w:b/>
        </w:rPr>
        <w:t xml:space="preserve">Pharmacist</w:t>
      </w:r>
      <w:r>
        <w:t xml:space="preserve">. This report serves as a comprehensive document detailing how a structured approach to pharmaceutical services in Nigeria Abuja can significantly improve public health outcomes. The capital city, being a political and administrative hub, hosts diverse populations ranging from civil servants to international expatriates and local residents. Consequently, the demand for specialized pharmaceutical care is higher here than in many other regions of</w:t>
      </w:r>
      <w:r>
        <w:t xml:space="preserve"> </w:t>
      </w:r>
      <w:r>
        <w:rPr>
          <w:bCs/>
          <w:b/>
        </w:rPr>
        <w:t xml:space="preserve">Nigeria Abuja</w:t>
      </w:r>
      <w:r>
        <w:t xml:space="preserve">. This document aims to outline the scope of practice for a</w:t>
      </w:r>
      <w:r>
        <w:t xml:space="preserve"> </w:t>
      </w:r>
      <w:r>
        <w:rPr>
          <w:bCs/>
          <w:b/>
        </w:rPr>
        <w:t xml:space="preserve">Pharmacist</w:t>
      </w:r>
      <w:r>
        <w:t xml:space="preserve">, highlighting why their role is indispensable in modernizing healthcare delivery in this specific geographic context.</w:t>
      </w:r>
    </w:p>
    <w:bookmarkEnd w:id="20"/>
    <w:bookmarkStart w:id="23" w:name="professional-scope-and-responsibilities"/>
    <w:p>
      <w:pPr>
        <w:pStyle w:val="Heading2"/>
      </w:pPr>
      <w:r>
        <w:t xml:space="preserve">2. Professional Scope and Responsibilities</w:t>
      </w:r>
    </w:p>
    <w:p>
      <w:pPr>
        <w:pStyle w:val="FirstParagraph"/>
      </w:pPr>
      <w:r>
        <w:t xml:space="preserve">The primary function of a</w:t>
      </w:r>
      <w:r>
        <w:t xml:space="preserve"> </w:t>
      </w:r>
      <w:r>
        <w:rPr>
          <w:bCs/>
          <w:b/>
        </w:rPr>
        <w:t xml:space="preserve">Pharmacist</w:t>
      </w:r>
      <w:r>
        <w:t xml:space="preserve"> </w:t>
      </w:r>
      <w:r>
        <w:t xml:space="preserve">extends far beyond the mere dispensing of medication. In the context of</w:t>
      </w:r>
      <w:r>
        <w:t xml:space="preserve"> </w:t>
      </w:r>
      <w:r>
        <w:rPr>
          <w:bCs/>
          <w:b/>
        </w:rPr>
        <w:t xml:space="preserve">Nigeria Abuja</w:t>
      </w:r>
      <w:r>
        <w:t xml:space="preserve">, the scope has broadened to include clinical pharmacy, patient education, and healthcare consultancy.</w:t>
      </w:r>
    </w:p>
    <w:bookmarkStart w:id="21" w:name="clinical-medication-management"/>
    <w:p>
      <w:pPr>
        <w:pStyle w:val="Heading3"/>
      </w:pPr>
      <w:r>
        <w:t xml:space="preserve">2.1 Clinical Medication Management</w:t>
      </w:r>
    </w:p>
    <w:p>
      <w:pPr>
        <w:pStyle w:val="FirstParagraph"/>
      </w:pPr>
      <w:r>
        <w:t xml:space="preserve">The</w:t>
      </w:r>
      <w:r>
        <w:t xml:space="preserve"> </w:t>
      </w:r>
      <w:r>
        <w:rPr>
          <w:bCs/>
          <w:b/>
        </w:rPr>
        <w:t xml:space="preserve">Pharmacist</w:t>
      </w:r>
      <w:r>
        <w:t xml:space="preserve"> </w:t>
      </w:r>
      <w:r>
        <w:t xml:space="preserve">acts as a bridge between medical diagnosis and therapeutic outcome. In hospitals and clinics across</w:t>
      </w:r>
      <w:r>
        <w:t xml:space="preserve"> </w:t>
      </w:r>
      <w:r>
        <w:rPr>
          <w:bCs/>
          <w:b/>
        </w:rPr>
        <w:t xml:space="preserve">Nigeria Abuja</w:t>
      </w:r>
      <w:r>
        <w:t xml:space="preserve">, pharmacists are increasingly involved in ward rounds, where they review drug prescriptions for potential interactions, allergies, or dosage errors. This clinical involvement reduces adverse drug events and ensures that patients receive the most effective treatment plans tailored to their physiological needs.</w:t>
      </w:r>
    </w:p>
    <w:bookmarkEnd w:id="21"/>
    <w:bookmarkStart w:id="22" w:name="community-health-education"/>
    <w:p>
      <w:pPr>
        <w:pStyle w:val="Heading3"/>
      </w:pPr>
      <w:r>
        <w:t xml:space="preserve">2.2 Community Health Education</w:t>
      </w:r>
    </w:p>
    <w:p>
      <w:pPr>
        <w:pStyle w:val="FirstParagraph"/>
      </w:pPr>
      <w:r>
        <w:t xml:space="preserve">A significant portion of public health issues in</w:t>
      </w:r>
      <w:r>
        <w:t xml:space="preserve"> </w:t>
      </w:r>
      <w:r>
        <w:rPr>
          <w:bCs/>
          <w:b/>
        </w:rPr>
        <w:t xml:space="preserve">Nigeria Abuja</w:t>
      </w:r>
      <w:r>
        <w:t xml:space="preserve">, such as malaria and hypertension, stems from poor medication adherence and self-medication practices. The</w:t>
      </w:r>
      <w:r>
        <w:t xml:space="preserve"> </w:t>
      </w:r>
      <w:r>
        <w:rPr>
          <w:bCs/>
          <w:b/>
        </w:rPr>
        <w:t xml:space="preserve">Pharmacist</w:t>
      </w:r>
      <w:r>
        <w:t xml:space="preserve"> </w:t>
      </w:r>
      <w:r>
        <w:t xml:space="preserve">plays a vital educational role by counseling patients on how to take their medications correctly. By empowering the community with knowledge, pharmacists help reduce the burden of preventable diseases, directly contributing to the health resilience of</w:t>
      </w:r>
      <w:r>
        <w:t xml:space="preserve"> </w:t>
      </w:r>
      <w:r>
        <w:rPr>
          <w:bCs/>
          <w:b/>
        </w:rPr>
        <w:t xml:space="preserve">Nigeria Abuja</w:t>
      </w:r>
      <w:r>
        <w:t xml:space="preserve">.</w:t>
      </w:r>
    </w:p>
    <w:bookmarkEnd w:id="22"/>
    <w:bookmarkEnd w:id="23"/>
    <w:bookmarkStart w:id="26" w:name="strategic-importance-for-nigeria-abuja"/>
    <w:p>
      <w:pPr>
        <w:pStyle w:val="Heading2"/>
      </w:pPr>
      <w:r>
        <w:t xml:space="preserve">3. Strategic Importance for Nigeria Abuja</w:t>
      </w:r>
    </w:p>
    <w:p>
      <w:pPr>
        <w:pStyle w:val="FirstParagraph"/>
      </w:pPr>
      <w:r>
        <w:t xml:space="preserve">The establishment and support of qualified pharmacists are critical for the economic and social stability of</w:t>
      </w:r>
      <w:r>
        <w:t xml:space="preserve"> </w:t>
      </w:r>
      <w:r>
        <w:rPr>
          <w:bCs/>
          <w:b/>
        </w:rPr>
        <w:t xml:space="preserve">Nigeria Abuja</w:t>
      </w:r>
      <w:r>
        <w:t xml:space="preserve">.</w:t>
      </w:r>
    </w:p>
    <w:bookmarkStart w:id="24" w:name="combating-counterfeit-drugs"/>
    <w:p>
      <w:pPr>
        <w:pStyle w:val="Heading3"/>
      </w:pPr>
      <w:r>
        <w:t xml:space="preserve">3.1 Combating Counterfeit Drugs</w:t>
      </w:r>
    </w:p>
    <w:p>
      <w:pPr>
        <w:pStyle w:val="FirstParagraph"/>
      </w:pPr>
      <w:r>
        <w:t xml:space="preserve">One of the most pressing challenges in pharmaceutical distribution is the prevalence of counterfeit medications. In</w:t>
      </w:r>
      <w:r>
        <w:t xml:space="preserve"> </w:t>
      </w:r>
      <w:r>
        <w:rPr>
          <w:bCs/>
          <w:b/>
        </w:rPr>
        <w:t xml:space="preserve">Nigeria Abuja</w:t>
      </w:r>
      <w:r>
        <w:t xml:space="preserve">, a well-regulated supply chain managed by licensed</w:t>
      </w:r>
      <w:r>
        <w:t xml:space="preserve"> </w:t>
      </w:r>
      <w:r>
        <w:rPr>
          <w:bCs/>
          <w:b/>
        </w:rPr>
        <w:t xml:space="preserve">Pharmacists</w:t>
      </w:r>
      <w:r>
        <w:t xml:space="preserve"> </w:t>
      </w:r>
      <w:r>
        <w:t xml:space="preserve">ensures that only authentic, quality-assured drugs reach patients. This vigilance protects public health and maintains trust in the national healthcare system. The strict adherence to regulatory standards by pharmacists is the first line of defense against fraudulent medical products in this region.</w:t>
      </w:r>
    </w:p>
    <w:bookmarkEnd w:id="24"/>
    <w:bookmarkStart w:id="25" w:name="healthcare-accessibility-and-equity"/>
    <w:p>
      <w:pPr>
        <w:pStyle w:val="Heading3"/>
      </w:pPr>
      <w:r>
        <w:t xml:space="preserve">3.2 Healthcare Accessibility and Equity</w:t>
      </w:r>
    </w:p>
    <w:p>
      <w:pPr>
        <w:pStyle w:val="FirstParagraph"/>
      </w:pPr>
      <w:r>
        <w:t xml:space="preserve">As</w:t>
      </w:r>
      <w:r>
        <w:t xml:space="preserve"> </w:t>
      </w:r>
      <w:r>
        <w:rPr>
          <w:bCs/>
          <w:b/>
        </w:rPr>
        <w:t xml:space="preserve">Nigeria Abuja</w:t>
      </w:r>
      <w:r>
        <w:t xml:space="preserve"> </w:t>
      </w:r>
      <w:r>
        <w:t xml:space="preserve">continues to expand, ensuring equitable access to medication remains a challenge. Pharmacists are essential in determining drug formulary lists for hospitals and ensuring that essential medicines are stocked consistently. Their expertise helps local authorities in</w:t>
      </w:r>
      <w:r>
        <w:t xml:space="preserve"> </w:t>
      </w:r>
      <w:r>
        <w:rPr>
          <w:bCs/>
          <w:b/>
        </w:rPr>
        <w:t xml:space="preserve">Nigeria Abuja</w:t>
      </w:r>
      <w:r>
        <w:t xml:space="preserve"> </w:t>
      </w:r>
      <w:r>
        <w:t xml:space="preserve">allocate resources more effectively, ensuring that healthcare facilities do not face stock-outs of critical life-saving drugs.</w:t>
      </w:r>
    </w:p>
    <w:bookmarkEnd w:id="25"/>
    <w:bookmarkEnd w:id="26"/>
    <w:bookmarkStart w:id="30" w:name="X5127c82470c1ec829007139fb437619717f296b"/>
    <w:p>
      <w:pPr>
        <w:pStyle w:val="Heading2"/>
      </w:pPr>
      <w:r>
        <w:t xml:space="preserve">4. Implementation Strategy: Building a Robust Pharmaceutical Framework</w:t>
      </w:r>
    </w:p>
    <w:p>
      <w:pPr>
        <w:pStyle w:val="FirstParagraph"/>
      </w:pPr>
      <w:r>
        <w:t xml:space="preserve">To fully leverage the potential of the</w:t>
      </w:r>
      <w:r>
        <w:t xml:space="preserve"> </w:t>
      </w:r>
      <w:r>
        <w:rPr>
          <w:bCs/>
          <w:b/>
        </w:rPr>
        <w:t xml:space="preserve">Pharmacist</w:t>
      </w:r>
      <w:r>
        <w:t xml:space="preserve">, a multi-faceted implementation strategy is required for</w:t>
      </w:r>
      <w:r>
        <w:t xml:space="preserve"> </w:t>
      </w:r>
      <w:r>
        <w:rPr>
          <w:bCs/>
          <w:b/>
        </w:rPr>
        <w:t xml:space="preserve">Nigeria Abuja</w:t>
      </w:r>
      <w:r>
        <w:t xml:space="preserve">.</w:t>
      </w:r>
    </w:p>
    <w:bookmarkStart w:id="27" w:name="continuous-professional-development-cpd"/>
    <w:p>
      <w:pPr>
        <w:pStyle w:val="Heading3"/>
      </w:pPr>
      <w:r>
        <w:t xml:space="preserve">4.1 Continuous Professional Development (CPD)</w:t>
      </w:r>
    </w:p>
    <w:p>
      <w:pPr>
        <w:pStyle w:val="FirstParagraph"/>
      </w:pPr>
      <w:r>
        <w:t xml:space="preserve">Medical science evolves rapidly. Therefore, continuous training programs must be instituted for all practicing pharmacists in</w:t>
      </w:r>
      <w:r>
        <w:t xml:space="preserve"> </w:t>
      </w:r>
      <w:r>
        <w:rPr>
          <w:bCs/>
          <w:b/>
        </w:rPr>
        <w:t xml:space="preserve">Nigeria Abuja</w:t>
      </w:r>
      <w:r>
        <w:t xml:space="preserve">. These programs should focus on emerging diseases, new drug therapies, and regulatory updates specific to the Nigerian context. By keeping professionals updated, the quality of care provided in</w:t>
      </w:r>
      <w:r>
        <w:t xml:space="preserve"> </w:t>
      </w:r>
      <w:r>
        <w:rPr>
          <w:bCs/>
          <w:b/>
        </w:rPr>
        <w:t xml:space="preserve">Nigeria Abuja</w:t>
      </w:r>
      <w:r>
        <w:t xml:space="preserve"> </w:t>
      </w:r>
      <w:r>
        <w:t xml:space="preserve">remains aligned with international best practices.</w:t>
      </w:r>
    </w:p>
    <w:bookmarkEnd w:id="27"/>
    <w:bookmarkStart w:id="28" w:name="integration-with-digital-health-systems"/>
    <w:p>
      <w:pPr>
        <w:pStyle w:val="Heading3"/>
      </w:pPr>
      <w:r>
        <w:t xml:space="preserve">4.2 Integration with Digital Health Systems</w:t>
      </w:r>
    </w:p>
    <w:p>
      <w:pPr>
        <w:pStyle w:val="FirstParagraph"/>
      </w:pPr>
      <w:r>
        <w:t xml:space="preserve">The adoption of Electronic Medical Records (EMR) is gaining traction in</w:t>
      </w:r>
      <w:r>
        <w:t xml:space="preserve"> </w:t>
      </w:r>
      <w:r>
        <w:rPr>
          <w:bCs/>
          <w:b/>
        </w:rPr>
        <w:t xml:space="preserve">Nigeria Abuja</w:t>
      </w:r>
      <w:r>
        <w:t xml:space="preserve">. The</w:t>
      </w:r>
      <w:r>
        <w:t xml:space="preserve"> </w:t>
      </w:r>
      <w:r>
        <w:rPr>
          <w:bCs/>
          <w:b/>
        </w:rPr>
        <w:t xml:space="preserve">PharmacistNigeria Abuja</w:t>
      </w:r>
      <w:r>
        <w:t xml:space="preserve">.</w:t>
      </w:r>
    </w:p>
    <w:bookmarkEnd w:id="28"/>
    <w:bookmarkStart w:id="29" w:name="regulatory-oversight-and-ethics"/>
    <w:p>
      <w:pPr>
        <w:pStyle w:val="Heading3"/>
      </w:pPr>
      <w:r>
        <w:t xml:space="preserve">4.3 Regulatory Oversight and Ethics</w:t>
      </w:r>
    </w:p>
    <w:p>
      <w:pPr>
        <w:pStyle w:val="FirstParagraph"/>
      </w:pPr>
      <w:r>
        <w:t xml:space="preserve">Strict enforcement of ethical guidelines is necessary to maintain public trust. The regulatory bodies must work closely with the</w:t>
      </w:r>
      <w:r>
        <w:t xml:space="preserve"> </w:t>
      </w:r>
      <w:r>
        <w:rPr>
          <w:bCs/>
          <w:b/>
        </w:rPr>
        <w:t xml:space="preserve">PharmacistNigeria Abuja</w:t>
      </w:r>
      <w:r>
        <w:t xml:space="preserve"> </w:t>
      </w:r>
      <w:r>
        <w:t xml:space="preserve">operate within legal frameworks. This includes regular audits, inspection of storage conditions (particularly for temperature-sensitive vaccines and biologics), and penalizing unethical practices such as over-prescription or kickbacks.</w:t>
      </w:r>
    </w:p>
    <w:bookmarkEnd w:id="29"/>
    <w:bookmarkEnd w:id="30"/>
    <w:bookmarkStart w:id="31" w:name="challenges-and-mitigation-measures"/>
    <w:p>
      <w:pPr>
        <w:pStyle w:val="Heading2"/>
      </w:pPr>
      <w:r>
        <w:t xml:space="preserve">5. Challenges and Mitigation Measures</w:t>
      </w:r>
    </w:p>
    <w:p>
      <w:pPr>
        <w:pStyle w:val="FirstParagraph"/>
      </w:pPr>
      <w:r>
        <w:t xml:space="preserve">Despite the potential, several challenges hinder the optimal performance of pharmacists in</w:t>
      </w:r>
      <w:r>
        <w:t xml:space="preserve"> </w:t>
      </w:r>
      <w:r>
        <w:rPr>
          <w:bCs/>
          <w:b/>
        </w:rPr>
        <w:t xml:space="preserve">Nigeria Abuja</w:t>
      </w:r>
      <w:r>
        <w:t xml:space="preserve">. These include inadequate staffing ratios, supply chain disruptions due to logistical issues, and insufficient funding for pharmaceutical departments.</w:t>
      </w:r>
      <w:r>
        <w:t xml:space="preserve"> </w:t>
      </w:r>
      <w:r>
        <w:t xml:space="preserve">To mitigate these issues, stakeholders must advocate for increased budgetary allocation towards healthcare infrastructure. Furthermore, public-private partnerships can help bridge gaps in resource availability. For instance, private pharmaceutical companies can collaborate with public health institutions in</w:t>
      </w:r>
      <w:r>
        <w:t xml:space="preserve"> </w:t>
      </w:r>
      <w:r>
        <w:rPr>
          <w:bCs/>
          <w:b/>
        </w:rPr>
        <w:t xml:space="preserve">Nigeria Abuja</w:t>
      </w:r>
      <w:r>
        <w:t xml:space="preserve"> </w:t>
      </w:r>
      <w:r>
        <w:t xml:space="preserve">to provide technical support and supply chain management expertise, ensuring that the</w:t>
      </w:r>
    </w:p>
    <w:p>
      <w:pPr>
        <w:pStyle w:val="BodyText"/>
      </w:pPr>
      <w:r>
        <w:t xml:space="preserve">Pharmacist6. Conclusion</w:t>
      </w:r>
    </w:p>
    <w:p>
      <w:pPr>
        <w:pStyle w:val="BodyText"/>
      </w:pPr>
      <w:r>
        <w:t xml:space="preserve">The integration of skilled pharmaceutical professionals is not merely an operational necessity but a strategic imperative for the healthcare sector in</w:t>
      </w:r>
      <w:r>
        <w:t xml:space="preserve"> </w:t>
      </w:r>
      <w:r>
        <w:rPr>
          <w:bCs/>
          <w:b/>
        </w:rPr>
        <w:t xml:space="preserve">Nigeria Abuja</w:t>
      </w:r>
      <w:r>
        <w:t xml:space="preserve">. The</w:t>
      </w:r>
      <w:r>
        <w:t xml:space="preserve"> </w:t>
      </w:r>
      <w:r>
        <w:rPr>
          <w:bCs/>
          <w:b/>
        </w:rPr>
        <w:t xml:space="preserve">PharmacistNigeria Abuja</w:t>
      </w:r>
      <w:r>
        <w:t xml:space="preserve"> </w:t>
      </w:r>
      <w:r>
        <w:t xml:space="preserve">to achieve its goal of a robust and resilient healthcare system, it must prioritize the professional development, regulation, and support of pharmacists. This project report underscores that investing in pharmaceutical expertise is synonymous with investing in the lives of citizens. By strengthening the role of the</w:t>
      </w:r>
      <w:r>
        <w:t xml:space="preserve"> </w:t>
      </w:r>
      <w:r>
        <w:rPr>
          <w:bCs/>
          <w:b/>
        </w:rPr>
        <w:t xml:space="preserve">PharmacistNigeria Abuja</w:t>
      </w:r>
      <w:r>
        <w:t xml:space="preserve"> </w:t>
      </w:r>
      <w:r>
        <w:t xml:space="preserve">can set a benchmark for healthcare excellence that other regions may emulate. The future of public health in this dynamic city depends heavily on recognizing, supporting, and empowering those who stand at the forefront of pharmaceutical care.</w:t>
      </w:r>
    </w:p>
    <w:bookmarkEnd w:id="31"/>
    <w:bookmarkStart w:id="32" w:name="recommendations"/>
    <w:p>
      <w:pPr>
        <w:pStyle w:val="Heading2"/>
      </w:pPr>
      <w:r>
        <w:t xml:space="preserve">7. Recommendations</w:t>
      </w:r>
    </w:p>
    <w:p>
      <w:pPr>
        <w:pStyle w:val="FirstParagraph"/>
      </w:pPr>
      <w:r>
        <w:t xml:space="preserve">1.</w:t>
      </w:r>
      <w:r>
        <w:t xml:space="preserve"> </w:t>
      </w:r>
      <w:r>
        <w:rPr>
          <w:bCs/>
          <w:b/>
        </w:rPr>
        <w:t xml:space="preserve">Policymakers in Nigeria Abuja</w:t>
      </w:r>
      <w:r>
        <w:t xml:space="preserve"> </w:t>
      </w:r>
      <w:r>
        <w:t xml:space="preserve">should mandate continuous clinical training for all pharmacists to keep pace with global medical advancements.</w:t>
      </w:r>
      <w:r>
        <w:br/>
      </w:r>
      <w:r>
        <w:t xml:space="preserve">2.</w:t>
      </w:r>
      <w:r>
        <w:t xml:space="preserve"> </w:t>
      </w:r>
      <w:r>
        <w:rPr>
          <w:bCs/>
          <w:b/>
        </w:rPr>
        <w:t xml:space="preserve">Hospital Administrators in Nigeria Abuja</w:t>
      </w:r>
      <w:r>
        <w:t xml:space="preserve"> </w:t>
      </w:r>
      <w:r>
        <w:t xml:space="preserve">must integrate pharmacists into multi-disciplinary care teams to improve patient outcomes.</w:t>
      </w:r>
      <w:r>
        <w:br/>
      </w:r>
      <w:r>
        <w:t xml:space="preserve">3.</w:t>
      </w:r>
      <w:r>
        <w:t xml:space="preserve"> </w:t>
      </w:r>
      <w:r>
        <w:rPr>
          <w:bCs/>
          <w:b/>
        </w:rPr>
        <w:t xml:space="preserve">The Government of Nigeria Abuja</w:t>
      </w:r>
      <w:r>
        <w:t xml:space="preserve"> </w:t>
      </w:r>
      <w:r>
        <w:t xml:space="preserve">should invest in digital infrastructure that supports pharmaceutical data management and supply chain transparency.</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2026-07-29T11:43:05Z</dcterms:created>
  <dcterms:modified xsi:type="dcterms:W3CDTF">2026-07-29T11:43:05Z</dcterms:modified>
</cp:coreProperties>
</file>

<file path=docProps/custom.xml><?xml version="1.0" encoding="utf-8"?>
<Properties xmlns="http://schemas.openxmlformats.org/officeDocument/2006/custom-properties" xmlns:vt="http://schemas.openxmlformats.org/officeDocument/2006/docPropsVTypes"/>
</file>