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Philippines</w:t>
      </w:r>
      <w:r>
        <w:t xml:space="preserve"> </w:t>
      </w:r>
      <w:r>
        <w:t xml:space="preserve">Manila</w:t>
      </w:r>
    </w:p>
    <w:bookmarkStart w:id="21" w:name="X245feedcc7192d39e6c2a9d254dc23cbf529ea0"/>
    <w:p>
      <w:pPr>
        <w:pStyle w:val="Heading1"/>
      </w:pPr>
      <w:r>
        <w:t xml:space="preserve">Project Report: Strategic Enhancement of Pharmacist Services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(DOH) &amp; Philippine Pharmacists Association (PPh)</w:t>
      </w:r>
      <w:r>
        <w:br/>
      </w:r>
      <w:r>
        <w:rPr>
          <w:bCs/>
          <w:b/>
        </w:rPr>
        <w:t xml:space="preserve">From:</w:t>
      </w:r>
      <w:r>
        <w:t xml:space="preserve"> </w:t>
      </w:r>
      <w:r>
        <w:t xml:space="preserve">Healthcare Strategy Unit</w:t>
      </w:r>
      <w:r>
        <w:br/>
      </w:r>
    </w:p>
    <w:p>
      <w:pPr>
        <w:pStyle w:val="BodyText"/>
      </w:pPr>
      <w:r>
        <w:t xml:space="preserve">Status:</w:t>
      </w:r>
    </w:p>
    <w:bookmarkStart w:id="20" w:name="executive-summary"/>
    <w:p>
      <w:pPr>
        <w:pStyle w:val="Heading3"/>
      </w:pPr>
      <w:r>
        <w:t xml:space="preserve">Executive Summary</w:t>
      </w:r>
    </w:p>
    <w:p>
      <w:pPr>
        <w:pStyle w:val="FirstParagraph"/>
      </w:pPr>
      <w:r>
        <w:t xml:space="preserve">This Project Report outlines a comprehensive analysis and strategic framework for the integration, expansion, and modernization of pharmacist-led healthcare services within the urban landscape of</w:t>
      </w:r>
      <w:r>
        <w:t xml:space="preserve"> </w:t>
      </w:r>
      <w:r>
        <w:rPr>
          <w:bCs/>
          <w:b/>
        </w:rPr>
        <w:t xml:space="preserve">Philippines Manila</w:t>
      </w:r>
      <w:r>
        <w:t xml:space="preserve">. As one of the most densely populated capital regions in Southeast Asia,</w:t>
      </w:r>
      <w:r>
        <w:t xml:space="preserve"> </w:t>
      </w:r>
      <w:r>
        <w:rPr>
          <w:bCs/>
          <w:b/>
        </w:rPr>
        <w:t xml:space="preserve">Philippines Manila</w:t>
      </w:r>
      <w:r>
        <w:t xml:space="preserve"> </w:t>
      </w:r>
      <w:r>
        <w:t xml:space="preserve">presents unique challenges regarding accessibility to primary care and medication management. This report argues that elevating the role of the</w:t>
      </w:r>
      <w:r>
        <w:t xml:space="preserve"> </w:t>
      </w:r>
      <w:hyperlink w:anchor="pharmacist-definition">
        <w:r>
          <w:rPr>
            <w:rStyle w:val="Hyperlink"/>
            <w:iCs/>
            <w:i/>
          </w:rPr>
          <w:t xml:space="preserve">Pharmacist</w:t>
        </w:r>
      </w:hyperlink>
      <w:r>
        <w:t xml:space="preserve"> </w:t>
      </w:r>
      <w:r>
        <w:t xml:space="preserve">from a mere dispensary provider to an accessible clinical healthcare partner is critical for addressing non-communicable diseases, improving antibiotic stewardship, and enhancing overall public health outcomes in this specific geographic context.</w:t>
      </w:r>
    </w:p>
    <w:bookmarkEnd w:id="20"/>
    <w:bookmarkEnd w:id="21"/>
    <w:bookmarkStart w:id="22" w:name="pharmacist-definition"/>
    <w:p>
      <w:pPr>
        <w:pStyle w:val="Heading2"/>
      </w:pPr>
      <w:r>
        <w:t xml:space="preserve">1. Introduction and Contextual Background</w:t>
      </w:r>
    </w:p>
    <w:p>
      <w:pPr>
        <w:pStyle w:val="FirstParagraph"/>
      </w:pPr>
      <w:r>
        <w:t xml:space="preserve">The healthcare landscape in the Philippines is undergoing a significant transformation driven by the Universal Health Care (UHC) Act signed into law in 2019. Within this framework, the role of community health workers and allied health professionals has come under intense scrutiny. Specifically, in</w:t>
      </w:r>
      <w:r>
        <w:t xml:space="preserve"> </w:t>
      </w:r>
      <w:r>
        <w:rPr>
          <w:bCs/>
          <w:b/>
        </w:rPr>
        <w:t xml:space="preserve">Philippines Manila</w:t>
      </w:r>
      <w:r>
        <w:t xml:space="preserve">, where traffic congestion and high population density often deter patients from visiting centralized hospitals, the local</w:t>
      </w:r>
      <w:r>
        <w:t xml:space="preserve"> </w:t>
      </w:r>
      <w:hyperlink w:anchor="pharmacist-role">
        <w:r>
          <w:rPr>
            <w:rStyle w:val="Hyperlink"/>
            <w:iCs/>
            <w:i/>
          </w:rPr>
          <w:t xml:space="preserve">Pharmacist</w:t>
        </w:r>
      </w:hyperlink>
      <w:r>
        <w:t xml:space="preserve"> </w:t>
      </w:r>
      <w:r>
        <w:t xml:space="preserve">is positioned as a vital frontline healthcare provider.</w:t>
      </w:r>
    </w:p>
    <w:p>
      <w:pPr>
        <w:pStyle w:val="BodyText"/>
      </w:pPr>
      <w:r>
        <w:rPr>
          <w:bCs/>
          <w:b/>
        </w:rPr>
        <w:t xml:space="preserve">Philippines Manila</w:t>
      </w:r>
      <w:r>
        <w:t xml:space="preserve">, comprising 16 cities, serves as the political, economic, and cultural center of the nation. It hosts numerous medical hubs, but also suffers from significant disparities in health access among informal settler families and low-income communities. The traditional model where a patient must visit a physician for every minor ailment or prescription refill is inefficient in this high-speed urban environment. Therefore, this Project Report advocates for a policy shift that empowers the</w:t>
      </w:r>
      <w:r>
        <w:t xml:space="preserve"> </w:t>
      </w:r>
      <w:r>
        <w:rPr>
          <w:bCs/>
          <w:b/>
        </w:rPr>
        <w:t xml:space="preserve">Pharmacist</w:t>
      </w:r>
      <w:r>
        <w:t xml:space="preserve"> </w:t>
      </w:r>
      <w:r>
        <w:t xml:space="preserve">to perform more advanced clinical duties, such as immunizations, point-of-care testing for common conditions (e.g., hypertension and diabetes), and medication therapy management.</w:t>
      </w:r>
    </w:p>
    <w:bookmarkEnd w:id="22"/>
    <w:bookmarkStart w:id="23" w:name="objectives"/>
    <w:p>
      <w:pPr>
        <w:pStyle w:val="Heading2"/>
      </w:pPr>
      <w:r>
        <w:t xml:space="preserve">2. Project Objectives</w:t>
      </w:r>
    </w:p>
    <w:p>
      <w:pPr>
        <w:pStyle w:val="FirstParagraph"/>
      </w:pPr>
      <w:r>
        <w:t xml:space="preserve">The primary goal of this strategic initiative is to redefine the scope of practice for the</w:t>
      </w:r>
      <w:r>
        <w:t xml:space="preserve"> </w:t>
      </w:r>
      <w:hyperlink w:anchor="pharmacist-role">
        <w:r>
          <w:rPr>
            <w:rStyle w:val="Hyperlink"/>
            <w:iCs/>
            <w:i/>
          </w:rPr>
          <w:t xml:space="preserve">Pharmacist</w:t>
        </w:r>
      </w:hyperlink>
      <w:r>
        <w:t xml:space="preserve"> </w:t>
      </w:r>
      <w:r>
        <w:t xml:space="preserve">in urban settings like</w:t>
      </w:r>
      <w:r>
        <w:t xml:space="preserve"> </w:t>
      </w:r>
      <w:r>
        <w:rPr>
          <w:bCs/>
          <w:b/>
        </w:rPr>
        <w:t xml:space="preserve">Philippines Manila</w:t>
      </w:r>
      <w:r>
        <w:t xml:space="preserve">. The specific objectives include:</w:t>
      </w:r>
    </w:p>
    <w:p>
      <w:pPr>
        <w:numPr>
          <w:ilvl w:val="0"/>
          <w:numId w:val="1001"/>
        </w:numPr>
        <w:pStyle w:val="Compact"/>
      </w:pPr>
      <w:r>
        <w:rPr>
          <w:bCs/>
          <w:b/>
        </w:rPr>
        <w:t xml:space="preserve">Disease Management Optimization:</w:t>
      </w:r>
      <w:r>
        <w:t xml:space="preserve"> </w:t>
      </w:r>
      <w:r>
        <w:t xml:space="preserve">To utilize the accessibility of pharmacists to monitor and manage chronic diseases such as hypertension, diabetes, and hyperlipidemia in the high-density areas of</w:t>
      </w:r>
      <w:r>
        <w:t xml:space="preserve"> </w:t>
      </w:r>
      <w:r>
        <w:rPr>
          <w:bCs/>
          <w:b/>
        </w:rPr>
        <w:t xml:space="preserve">Philippines Manila</w:t>
      </w:r>
      <w:r>
        <w:t xml:space="preserve">.</w:t>
      </w:r>
    </w:p>
    <w:p>
      <w:pPr>
        <w:numPr>
          <w:ilvl w:val="0"/>
          <w:numId w:val="1001"/>
        </w:numPr>
        <w:pStyle w:val="Compact"/>
      </w:pPr>
      <w:r>
        <w:rPr>
          <w:bCs/>
          <w:b/>
        </w:rPr>
        <w:t xml:space="preserve">Rational Drug Use Promotion:</w:t>
      </w:r>
      <w:hyperlink w:anchor="pharmacist-role">
        <w:r>
          <w:rPr>
            <w:rStyle w:val="Hyperlink"/>
          </w:rPr>
          <w:t xml:space="preserve">Pharmacist</w:t>
        </w:r>
      </w:hyperlink>
      <w:r>
        <w:t xml:space="preserve"> </w:t>
      </w:r>
      <w:r>
        <w:t xml:space="preserve">includes thorough counseling on proper dosage, side effects, and adherence.</w:t>
      </w:r>
    </w:p>
    <w:p>
      <w:pPr>
        <w:numPr>
          <w:ilvl w:val="0"/>
          <w:numId w:val="1001"/>
        </w:numPr>
        <w:pStyle w:val="Compact"/>
      </w:pPr>
      <w:r>
        <w:rPr>
          <w:bCs/>
          <w:b/>
        </w:rPr>
        <w:t xml:space="preserve">Crisis Response Integration:</w:t>
      </w:r>
      <w:r>
        <w:t xml:space="preserve"> </w:t>
      </w:r>
      <w:r>
        <w:t xml:space="preserve">To integrate the community pharmacy network into the public health emergency response system of</w:t>
      </w:r>
      <w:r>
        <w:t xml:space="preserve"> </w:t>
      </w:r>
      <w:r>
        <w:rPr>
          <w:bCs/>
          <w:b/>
        </w:rPr>
        <w:t xml:space="preserve">Philippines Manila</w:t>
      </w:r>
      <w:r>
        <w:t xml:space="preserve">, ensuring rapid distribution of vaccines and essential medicines during outbreaks or natural disasters common to the region.</w:t>
      </w:r>
    </w:p>
    <w:bookmarkEnd w:id="23"/>
    <w:bookmarkStart w:id="27" w:name="challenges"/>
    <w:p>
      <w:pPr>
        <w:pStyle w:val="Heading2"/>
      </w:pPr>
      <w:r>
        <w:t xml:space="preserve">3. Current Challenges in Philippines Manila</w:t>
      </w:r>
    </w:p>
    <w:bookmarkStart w:id="24" w:name="regulatory-and-scope-limitations"/>
    <w:p>
      <w:pPr>
        <w:pStyle w:val="Heading3"/>
      </w:pPr>
      <w:r>
        <w:t xml:space="preserve">Regulatory and Scope Limitations</w:t>
      </w:r>
    </w:p>
    <w:p>
      <w:pPr>
        <w:pStyle w:val="FirstParagraph"/>
      </w:pPr>
      <w:r>
        <w:t xml:space="preserve">Despite the clinical competence of graduates from leading pharmacy schools in the country, the current regulatory framework often restricts the</w:t>
      </w:r>
      <w:r>
        <w:t xml:space="preserve"> </w:t>
      </w:r>
      <w:hyperlink w:anchor="pharmacist-role">
        <w:r>
          <w:rPr>
            <w:rStyle w:val="Hyperlink"/>
            <w:iCs/>
            <w:i/>
          </w:rPr>
          <w:t xml:space="preserve">Pharmacist</w:t>
        </w:r>
      </w:hyperlink>
      <w:r>
        <w:t xml:space="preserve"> </w:t>
      </w:r>
      <w:r>
        <w:t xml:space="preserve">to a dispensing role. While there are ongoing legislative efforts (such as various Pharmacy Modernization Bills) to expand this scope, legal ambiguities persist. In</w:t>
      </w:r>
      <w:r>
        <w:t xml:space="preserve"> </w:t>
      </w:r>
      <w:r>
        <w:rPr>
          <w:bCs/>
          <w:b/>
        </w:rPr>
        <w:t xml:space="preserve">Philippines Manila</w:t>
      </w:r>
      <w:r>
        <w:t xml:space="preserve">, where private healthcare facilities are abundant but public health centers are often overcrowded, these limitations create a bottleneck in patient care.</w:t>
      </w:r>
    </w:p>
    <w:bookmarkEnd w:id="24"/>
    <w:bookmarkStart w:id="25" w:name="urban-density-and-traffic"/>
    <w:p>
      <w:pPr>
        <w:pStyle w:val="Heading3"/>
      </w:pPr>
      <w:r>
        <w:t xml:space="preserve">Urban Density and Traffic</w:t>
      </w:r>
    </w:p>
    <w:p>
      <w:pPr>
        <w:pStyle w:val="FirstParagraph"/>
      </w:pPr>
      <w:r>
        <w:rPr>
          <w:bCs/>
          <w:b/>
        </w:rPr>
        <w:t xml:space="preserve">Philippines Manila</w:t>
      </w:r>
      <w:r>
        <w:t xml:space="preserve"> </w:t>
      </w:r>
      <w:r>
        <w:t xml:space="preserve">is notorious for its traffic congestion. Patients living in the city frequently spend hours traveling to district hospitals for simple follow-ups. This logistical burden leads to poor medication adherence. The project posits that by enabling a qualified</w:t>
      </w:r>
      <w:r>
        <w:t xml:space="preserve"> </w:t>
      </w:r>
      <w:hyperlink w:anchor="pharmacist-role">
        <w:r>
          <w:rPr>
            <w:rStyle w:val="Hyperlink"/>
            <w:iCs/>
            <w:i/>
          </w:rPr>
          <w:t xml:space="preserve">Pharmacist</w:t>
        </w:r>
      </w:hyperlink>
      <w:r>
        <w:t xml:space="preserve"> </w:t>
      </w:r>
      <w:r>
        <w:t xml:space="preserve">to manage these minor follow-ups at the neighborhood pharmacy level, significant time and economic resources can be saved for the residents of</w:t>
      </w:r>
      <w:r>
        <w:t xml:space="preserve"> </w:t>
      </w:r>
      <w:r>
        <w:rPr>
          <w:bCs/>
          <w:b/>
        </w:rPr>
        <w:t xml:space="preserve">Philippines Manila</w:t>
      </w:r>
      <w:r>
        <w:t xml:space="preserve">.</w:t>
      </w:r>
    </w:p>
    <w:bookmarkEnd w:id="25"/>
    <w:bookmarkStart w:id="26" w:name="public-perception-and-trust"/>
    <w:p>
      <w:pPr>
        <w:pStyle w:val="Heading3"/>
      </w:pPr>
      <w:r>
        <w:t xml:space="preserve">Public Perception and Trust</w:t>
      </w:r>
    </w:p>
    <w:p>
      <w:pPr>
        <w:pStyle w:val="FirstParagraph"/>
      </w:pPr>
      <w:r>
        <w:t xml:space="preserve">A significant portion of the population in</w:t>
      </w:r>
      <w:r>
        <w:t xml:space="preserve"> </w:t>
      </w:r>
      <w:r>
        <w:rPr>
          <w:bCs/>
          <w:b/>
        </w:rPr>
        <w:t xml:space="preserve">Philippines Manila</w:t>
      </w:r>
      <w:r>
        <w:t xml:space="preserve"> </w:t>
      </w:r>
      <w:r>
        <w:t xml:space="preserve">still views the pharmacy solely as a retail outlet for over-the-counter products. There is a lack of awareness regarding the advanced diagnostic capabilities and clinical consultation services that a modern</w:t>
      </w:r>
      <w:r>
        <w:t xml:space="preserve"> </w:t>
      </w:r>
      <w:hyperlink w:anchor="pharmacist-role">
        <w:r>
          <w:rPr>
            <w:rStyle w:val="Hyperlink"/>
            <w:iCs/>
            <w:i/>
          </w:rPr>
          <w:t xml:space="preserve">Pharmacist</w:t>
        </w:r>
      </w:hyperlink>
      <w:r>
        <w:t xml:space="preserve"> </w:t>
      </w:r>
      <w:r>
        <w:t xml:space="preserve">can provide. Bridging this knowledge gap is essential for the success of any new service integration.</w:t>
      </w:r>
    </w:p>
    <w:bookmarkEnd w:id="26"/>
    <w:bookmarkEnd w:id="27"/>
    <w:bookmarkStart w:id="31" w:name="methodology"/>
    <w:p>
      <w:pPr>
        <w:pStyle w:val="Heading2"/>
      </w:pPr>
      <w:r>
        <w:t xml:space="preserve">4. Proposed Strategic Implementation</w:t>
      </w:r>
    </w:p>
    <w:bookmarkStart w:id="28" w:name="phase-1-pilot-programs-in-key-districts"/>
    <w:p>
      <w:pPr>
        <w:pStyle w:val="Heading3"/>
      </w:pPr>
      <w:r>
        <w:t xml:space="preserve">Phase 1: Pilot Programs in Key Districts</w:t>
      </w:r>
    </w:p>
    <w:p>
      <w:pPr>
        <w:pStyle w:val="FirstParagraph"/>
      </w:pPr>
      <w:r>
        <w:t xml:space="preserve">We propose launching pilot programs in three distinct districts within</w:t>
      </w:r>
      <w:r>
        <w:t xml:space="preserve"> </w:t>
      </w:r>
      <w:r>
        <w:rPr>
          <w:bCs/>
          <w:b/>
        </w:rPr>
        <w:t xml:space="preserve">Philippines Manila</w:t>
      </w:r>
      <w:r>
        <w:t xml:space="preserve">: Makati (business district), Quezon City (high residential density), and Tondo (low-income community). In these areas, certified pharmacists will be equipped with basic diagnostic tools to screen for blood pressure, blood glucose levels, and cholesterol.</w:t>
      </w:r>
    </w:p>
    <w:bookmarkEnd w:id="28"/>
    <w:bookmarkStart w:id="29" w:name="phase-2-digital-health-integration"/>
    <w:p>
      <w:pPr>
        <w:pStyle w:val="Heading3"/>
      </w:pPr>
      <w:r>
        <w:t xml:space="preserve">Phase 2: Digital Health Integration</w:t>
      </w:r>
    </w:p>
    <w:p>
      <w:pPr>
        <w:pStyle w:val="FirstParagraph"/>
      </w:pPr>
      <w:r>
        <w:t xml:space="preserve">Leveraging the tech-savvy nature of the Manila populace, this project recommends developing a centralized digital registry. This platform will allow the</w:t>
      </w:r>
      <w:r>
        <w:t xml:space="preserve"> </w:t>
      </w:r>
      <w:hyperlink w:anchor="pharmacist-role">
        <w:r>
          <w:rPr>
            <w:rStyle w:val="Hyperlink"/>
            <w:iCs/>
            <w:i/>
          </w:rPr>
          <w:t xml:space="preserve">Pharmacist</w:t>
        </w:r>
      </w:hyperlink>
      <w:r>
        <w:t xml:space="preserve"> </w:t>
      </w:r>
      <w:r>
        <w:t xml:space="preserve">to access a patient’s medication history (with consent), facilitating better drug interaction checks and personalized counseling. This digital infrastructure is crucial for connecting community pharmacies with larger hospital systems in</w:t>
      </w:r>
      <w:r>
        <w:t xml:space="preserve"> </w:t>
      </w:r>
      <w:r>
        <w:rPr>
          <w:bCs/>
          <w:b/>
        </w:rPr>
        <w:t xml:space="preserve">Philippines Manila</w:t>
      </w:r>
      <w:r>
        <w:t xml:space="preserve">.</w:t>
      </w:r>
    </w:p>
    <w:bookmarkEnd w:id="29"/>
    <w:bookmarkStart w:id="30" w:name="X1f5f140fe43f36ef985a849c674bbc91502498f"/>
    <w:p>
      <w:pPr>
        <w:pStyle w:val="Heading3"/>
      </w:pPr>
      <w:r>
        <w:t xml:space="preserve">Phase 3: Continuing Professional Development (CPD)</w:t>
      </w:r>
    </w:p>
    <w:p>
      <w:pPr>
        <w:pStyle w:val="FirstParagraph"/>
      </w:pPr>
      <w:r>
        <w:t xml:space="preserve">To ensure quality care, all participating pharmacists must undergo intensive training modules focused on clinical decision-making, patient communication, and emergency response. The Philippine Pharmacists Association will collaborate with local universities in</w:t>
      </w:r>
      <w:r>
        <w:t xml:space="preserve"> </w:t>
      </w:r>
      <w:r>
        <w:rPr>
          <w:bCs/>
          <w:b/>
        </w:rPr>
        <w:t xml:space="preserve">Philippines Manila</w:t>
      </w:r>
      <w:r>
        <w:t xml:space="preserve"> </w:t>
      </w:r>
      <w:r>
        <w:t xml:space="preserve">to accredit these courses.</w:t>
      </w:r>
    </w:p>
    <w:bookmarkEnd w:id="30"/>
    <w:bookmarkEnd w:id="31"/>
    <w:bookmarkStart w:id="32" w:name="expected-outcomes"/>
    <w:p>
      <w:pPr>
        <w:pStyle w:val="Heading2"/>
      </w:pPr>
      <w:r>
        <w:t xml:space="preserve">5. Expected Outcomes and Impact Analysis</w:t>
      </w:r>
    </w:p>
    <w:p>
      <w:pPr>
        <w:pStyle w:val="FirstParagraph"/>
      </w:pPr>
      <w:r>
        <w:rPr>
          <w:bCs/>
          <w:b/>
        </w:rPr>
        <w:t xml:space="preserve">A. Improved Public Health Metrics:</w:t>
      </w:r>
    </w:p>
    <w:p>
      <w:pPr>
        <w:pStyle w:val="BodyText"/>
      </w:pPr>
      <w:r>
        <w:t xml:space="preserve">Incorporating the</w:t>
      </w:r>
      <w:r>
        <w:t xml:space="preserve"> </w:t>
      </w:r>
      <w:hyperlink w:anchor="pharmacist-role">
        <w:r>
          <w:rPr>
            <w:rStyle w:val="Hyperlink"/>
            <w:iCs/>
            <w:i/>
          </w:rPr>
          <w:t xml:space="preserve">Pharmacist</w:t>
        </w:r>
      </w:hyperlink>
      <w:r>
        <w:t xml:space="preserve"> </w:t>
      </w:r>
      <w:r>
        <w:t xml:space="preserve">into primary care teams in</w:t>
      </w:r>
      <w:r>
        <w:t xml:space="preserve"> </w:t>
      </w:r>
      <w:r>
        <w:rPr>
          <w:bCs/>
          <w:b/>
        </w:rPr>
        <w:t xml:space="preserve">Philippines Manila</w:t>
      </w:r>
      <w:r>
        <w:t xml:space="preserve"> </w:t>
      </w:r>
      <w:r>
        <w:t xml:space="preserve">is expected to result in a measurable increase in the control rates of chronic diseases. Early detection of hypertension through pharmacy screenings can prevent strokes and heart attacks, which are leading causes of mortality in the region.</w:t>
      </w:r>
    </w:p>
    <w:p>
      <w:pPr>
        <w:pStyle w:val="BodyText"/>
      </w:pPr>
      <w:r>
        <w:rPr>
          <w:bCs/>
          <w:b/>
        </w:rPr>
        <w:t xml:space="preserve">B. Economic Efficiency:</w:t>
      </w:r>
    </w:p>
    <w:p>
      <w:pPr>
        <w:pStyle w:val="BodyText"/>
      </w:pPr>
      <w:r>
        <w:t xml:space="preserve">By reducing unnecessary visits to emergency rooms for non-emergency issues, the healthcare system in</w:t>
      </w:r>
      <w:r>
        <w:t xml:space="preserve"> </w:t>
      </w:r>
      <w:r>
        <w:rPr>
          <w:bCs/>
          <w:b/>
        </w:rPr>
        <w:t xml:space="preserve">Philippines Manila</w:t>
      </w:r>
      <w:r>
        <w:t xml:space="preserve"> </w:t>
      </w:r>
      <w:r>
        <w:t xml:space="preserve">will see cost savings. Furthermore, the economic empowerment of pharmacy businesses through expanded service offerings will stimulate the local economy.</w:t>
      </w:r>
    </w:p>
    <w:p>
      <w:pPr>
        <w:pStyle w:val="BodyText"/>
      </w:pPr>
      <w:r>
        <w:rPr>
          <w:bCs/>
          <w:b/>
        </w:rPr>
        <w:t xml:space="preserve">C. Enhanced Medication Safety:</w:t>
      </w:r>
    </w:p>
    <w:p>
      <w:pPr>
        <w:pStyle w:val="BodyText"/>
      </w:pPr>
      <w:r>
        <w:t xml:space="preserve">The presence of a knowledgeable</w:t>
      </w:r>
      <w:r>
        <w:t xml:space="preserve"> </w:t>
      </w:r>
      <w:hyperlink w:anchor="pharmacist-role">
        <w:r>
          <w:rPr>
            <w:rStyle w:val="Hyperlink"/>
            <w:iCs/>
            <w:i/>
          </w:rPr>
          <w:t xml:space="preserve">Pharmacist</w:t>
        </w:r>
      </w:hyperlink>
      <w:r>
        <w:t xml:space="preserve"> </w:t>
      </w:r>
      <w:r>
        <w:t xml:space="preserve">at the point of sale drastically reduces medication errors. In a city as diverse and multilingual as</w:t>
      </w:r>
      <w:r>
        <w:t xml:space="preserve"> </w:t>
      </w:r>
      <w:r>
        <w:rPr>
          <w:bCs/>
          <w:b/>
        </w:rPr>
        <w:t xml:space="preserve">Philippines Manila</w:t>
      </w:r>
      <w:r>
        <w:t xml:space="preserve">, clear counseling in local dialects or English by a pharmacist ensures that patients understand their treatment plans, thereby improving compliance.</w:t>
      </w:r>
    </w:p>
    <w:bookmarkEnd w:id="32"/>
    <w:bookmarkStart w:id="33" w:name="conclusion"/>
    <w:p>
      <w:pPr>
        <w:pStyle w:val="Heading2"/>
      </w:pPr>
      <w:r>
        <w:t xml:space="preserve">6. Conclusion</w:t>
      </w:r>
    </w:p>
    <w:p>
      <w:pPr>
        <w:pStyle w:val="FirstParagraph"/>
      </w:pPr>
      <w:r>
        <w:t xml:space="preserve">The evolution of the healthcare system in</w:t>
      </w:r>
      <w:r>
        <w:t xml:space="preserve"> </w:t>
      </w:r>
      <w:r>
        <w:rPr>
          <w:bCs/>
          <w:b/>
        </w:rPr>
        <w:t xml:space="preserve">Philippines Manila</w:t>
      </w:r>
      <w:r>
        <w:t xml:space="preserve"> </w:t>
      </w:r>
      <w:r>
        <w:t xml:space="preserve">requires innovative approaches to resource allocation and human capital utilization. The findings of this Project Report clearly indicate that unlocking the full potential of the</w:t>
      </w:r>
      <w:r>
        <w:t xml:space="preserve"> </w:t>
      </w:r>
      <w:hyperlink w:anchor="pharmacist-role">
        <w:r>
          <w:rPr>
            <w:rStyle w:val="Hyperlink"/>
            <w:iCs/>
            <w:i/>
          </w:rPr>
          <w:t xml:space="preserve">Pharmacist</w:t>
        </w:r>
      </w:hyperlink>
      <w:r>
        <w:t xml:space="preserve"> </w:t>
      </w:r>
      <w:r>
        <w:t xml:space="preserve">is not just a professional advancement but a public health necessity. By legally and practically expanding the role of pharmacists,</w:t>
      </w:r>
      <w:r>
        <w:t xml:space="preserve"> </w:t>
      </w:r>
      <w:r>
        <w:rPr>
          <w:bCs/>
          <w:b/>
        </w:rPr>
        <w:t xml:space="preserve">Philippines Manila</w:t>
      </w:r>
      <w:r>
        <w:t xml:space="preserve"> </w:t>
      </w:r>
      <w:r>
        <w:t xml:space="preserve">can create a more resilient, accessible, and efficient healthcare network. It is recommended that stakeholders in</w:t>
      </w:r>
      <w:r>
        <w:t xml:space="preserve"> </w:t>
      </w:r>
      <w:r>
        <w:rPr>
          <w:bCs/>
          <w:b/>
        </w:rPr>
        <w:t xml:space="preserve">Philippines Manila</w:t>
      </w:r>
      <w:r>
        <w:t xml:space="preserve">, including government agencies, private sector leaders, and pharmacy associations, collaborate immediately to implement these strategic recommendations.</w:t>
      </w:r>
    </w:p>
    <w:p>
      <w:pPr>
        <w:pStyle w:val="BodyText"/>
      </w:pPr>
      <w:r>
        <w:rPr>
          <w:iCs/>
          <w:i/>
        </w:rPr>
        <w:t xml:space="preserve">This document serves as a formal Project Report regarding healthcare policy adjustments for pharmacists in Philippines Manila. All references to "Pharmacist" imply licensed professionals registered with the Professional Regulation Commission (PRC) and the Philippine Pharmacists Association (PPh). All geographic references pertain strictly to the urban jurisdiction of Philippines Manila.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Pharmacist in Philippines Manila</dc:title>
  <dc:creator/>
  <dc:language>en</dc:language>
  <cp:keywords/>
  <dcterms:created xsi:type="dcterms:W3CDTF">2026-07-29T09:29:43Z</dcterms:created>
  <dcterms:modified xsi:type="dcterms:W3CDTF">2026-07-29T09:29:43Z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