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b4b4cacc93dc42cf840cfd9852ec57175419474"/>
    <w:p>
      <w:pPr>
        <w:pStyle w:val="Heading1"/>
      </w:pPr>
      <w:r>
        <w:t xml:space="preserve">Project Report: Strategic Implementation of Pharmacist Services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Policy Planners</w:t>
      </w:r>
      <w:r>
        <w:br/>
      </w:r>
    </w:p>
    <w:p>
      <w:pPr>
        <w:pStyle w:val="BodyText"/>
      </w:pPr>
      <w:r>
        <w:t xml:space="preserve">Project Management Office</w:t>
      </w:r>
      <w:r>
        <w:br/>
      </w:r>
      <w:r>
        <w:br/>
      </w:r>
      <w:r>
        <w:rPr>
          <w:iCs/>
          <w:i/>
        </w:rPr>
        <w:t xml:space="preserve">This document outlines the critical role of the Pharmacist within the healthcare ecosystem of South Africa Johannesburg, analyzing current challenges, opportunities for expansion, and strategic recommendations for enhancing public health outcomes.</w:t>
      </w:r>
    </w:p>
    <w:bookmarkStart w:id="20" w:name="introduction"/>
    <w:p>
      <w:pPr>
        <w:pStyle w:val="Heading2"/>
      </w:pPr>
      <w:r>
        <w:t xml:space="preserve">1. Introduction</w:t>
      </w:r>
    </w:p>
    <w:p>
      <w:pPr>
        <w:pStyle w:val="FirstParagraph"/>
      </w:pPr>
      <w:r>
        <w:t xml:space="preserve">The healthcare landscape in South Africa is complex, characterized by a distinct dual system comprising a well-funded private sector and an under-resourced but heavily utilized public sector. Within this context, the role of the</w:t>
      </w:r>
      <w:r>
        <w:t xml:space="preserve"> </w:t>
      </w:r>
      <w:r>
        <w:rPr>
          <w:bCs/>
          <w:b/>
        </w:rPr>
        <w:t xml:space="preserve">Pharmacist</w:t>
      </w:r>
      <w:r>
        <w:t xml:space="preserve"> </w:t>
      </w:r>
      <w:r>
        <w:t xml:space="preserve">has evolved significantly over the last two decades. This report focuses specifically on</w:t>
      </w:r>
      <w:r>
        <w:t xml:space="preserve"> </w:t>
      </w:r>
      <w:r>
        <w:rPr>
          <w:bCs/>
          <w:b/>
        </w:rPr>
        <w:t xml:space="preserve">South Africa Johannesburg</w:t>
      </w:r>
      <w:r>
        <w:t xml:space="preserve">, the economic hub of the nation, where population density, disease burden, and healthcare access challenges are particularly acute. The primary objective of this project report is to analyze how optimizing pharmacist services in Johannesburg can bridge gaps in medication therapy management (MTM), improve chronic disease adherence, and alleviate pressure on hospital facilities.</w:t>
      </w:r>
    </w:p>
    <w:bookmarkEnd w:id="20"/>
    <w:bookmarkStart w:id="21" w:name="X556cdfd263df5caac552893e73b37892861b03f"/>
    <w:p>
      <w:pPr>
        <w:pStyle w:val="Heading2"/>
      </w:pPr>
      <w:r>
        <w:t xml:space="preserve">2. Contextual Analysis: Johannesburg Healthcare Landscape</w:t>
      </w:r>
    </w:p>
    <w:p>
      <w:pPr>
        <w:pStyle w:val="FirstParagraph"/>
      </w:pPr>
      <w:r>
        <w:rPr>
          <w:bCs/>
          <w:b/>
        </w:rPr>
        <w:t xml:space="preserve">South Africa Johannesburg</w:t>
      </w:r>
    </w:p>
    <w:p>
      <w:pPr>
        <w:pStyle w:val="BodyText"/>
      </w:pPr>
      <w:r>
        <w:t xml:space="preserve">In this environment, the traditional model of passive dispensing is no longer sufficient. The public health system in Johannesburg faces severe staffing shortages. General practitioners are often overwhelmed, leading to long waiting times for patients seeking chronic medication refills. This bottleneck creates a critical need for the expanded scope of practice for the</w:t>
      </w:r>
      <w:r>
        <w:t xml:space="preserve"> </w:t>
      </w:r>
      <w:r>
        <w:rPr>
          <w:bCs/>
          <w:b/>
        </w:rPr>
        <w:t xml:space="preserve">Pharmacist</w:t>
      </w:r>
      <w:r>
        <w:t xml:space="preserve">. By empowering pharmacists to manage routine chronic conditions, the healthcare system can achieve greater efficiency and patient-centered care.</w:t>
      </w:r>
    </w:p>
    <w:bookmarkEnd w:id="21"/>
    <w:bookmarkStart w:id="22" w:name="the-evolving-role-of-the-pharmacist"/>
    <w:p>
      <w:pPr>
        <w:pStyle w:val="Heading2"/>
      </w:pPr>
      <w:r>
        <w:t xml:space="preserve">3. The Evolving Role of the Pharmacist</w:t>
      </w:r>
    </w:p>
    <w:p>
      <w:pPr>
        <w:pStyle w:val="FirstParagraph"/>
      </w:pPr>
      <w:r>
        <w:t xml:space="preserve">The professional identity of the</w:t>
      </w:r>
      <w:r>
        <w:t xml:space="preserve"> </w:t>
      </w:r>
      <w:r>
        <w:rPr>
          <w:bCs/>
          <w:b/>
        </w:rPr>
        <w:t xml:space="preserve">Pharmacist</w:t>
      </w:r>
      <w:r>
        <w:t xml:space="preserve"> </w:t>
      </w:r>
      <w:r>
        <w:t xml:space="preserve">in South Africa is shifting from a product-centric role to a patient-centric clinical role. This shift is supported by legislative changes, including the Health Professions Council of South Africa (HPCSA) guidelines and recent amendments to the Medicines Act. These regulations allow qualified pharmacists to prescribe and dispense medicines for certain minor ailments and chronic conditions without prior doctor consultation, provided specific criteria are met.</w:t>
      </w:r>
    </w:p>
    <w:p>
      <w:pPr>
        <w:pStyle w:val="BodyText"/>
      </w:pPr>
      <w:r>
        <w:t xml:space="preserve">In</w:t>
      </w:r>
      <w:r>
        <w:t xml:space="preserve"> </w:t>
      </w:r>
      <w:r>
        <w:rPr>
          <w:bCs/>
          <w:b/>
        </w:rPr>
        <w:t xml:space="preserve">South Africa Johannesburg</w:t>
      </w:r>
      <w:r>
        <w:t xml:space="preserve">, this evolution is particularly vital. Community pharmacies in areas such as Soweto, Sandton, and Alexandra serve as the first point of contact for many residents who cannot afford or access immediate medical practitioner services. The</w:t>
      </w:r>
      <w:r>
        <w:t xml:space="preserve"> </w:t>
      </w:r>
      <w:r>
        <w:rPr>
          <w:bCs/>
          <w:b/>
        </w:rPr>
        <w:t xml:space="preserve">Pharmacist</w:t>
      </w:r>
      <w:r>
        <w:t xml:space="preserve"> </w:t>
      </w:r>
      <w:r>
        <w:t xml:space="preserve">acts as a gatekeeper and a triage professional, identifying patients who require urgent referral to hospitals versus those who can be managed safely within the community setting.</w:t>
      </w:r>
    </w:p>
    <w:bookmarkEnd w:id="22"/>
    <w:bookmarkStart w:id="23" w:name="Xf4301e0935c34d5c4c2789843258a400710ddb4"/>
    <w:p>
      <w:pPr>
        <w:pStyle w:val="Heading2"/>
      </w:pPr>
      <w:r>
        <w:t xml:space="preserve">4. Key Challenges Facing Pharmacist Services in Johannesburg</w:t>
      </w:r>
    </w:p>
    <w:p>
      <w:pPr>
        <w:pStyle w:val="FirstParagraph"/>
      </w:pPr>
      <w:r>
        <w:t xml:space="preserve">Despite the potential for growth, several barriers hinder the optimal functioning of pharmacist services in</w:t>
      </w:r>
      <w:r>
        <w:t xml:space="preserve"> </w:t>
      </w:r>
      <w:r>
        <w:rPr>
          <w:bCs/>
          <w:b/>
        </w:rPr>
        <w:t xml:space="preserve">South Africa Johannesburg</w:t>
      </w:r>
      <w:r>
        <w:t xml:space="preserve">:</w:t>
      </w:r>
    </w:p>
    <w:p>
      <w:pPr>
        <w:numPr>
          <w:ilvl w:val="0"/>
          <w:numId w:val="1001"/>
        </w:numPr>
        <w:pStyle w:val="Compact"/>
      </w:pPr>
      <w:r>
        <w:rPr>
          <w:bCs/>
          <w:b/>
        </w:rPr>
        <w:t xml:space="preserve">Mental Health Stigma:</w:t>
      </w:r>
      <w:r>
        <w:br/>
      </w:r>
      <w:r>
        <w:t xml:space="preserve">A significant cultural barrier exists regarding mental health. Many patients are reluctant to discuss psychiatric medications or symptoms with a community-based</w:t>
      </w:r>
      <w:r>
        <w:t xml:space="preserve"> </w:t>
      </w:r>
      <w:r>
        <w:rPr>
          <w:bCs/>
          <w:b/>
        </w:rPr>
        <w:t xml:space="preserve">Pharmacist</w:t>
      </w:r>
      <w:r>
        <w:t xml:space="preserve">. There is a need for targeted education campaigns to normalize pharmacist-led mental health support.</w:t>
      </w:r>
    </w:p>
    <w:p>
      <w:pPr>
        <w:numPr>
          <w:ilvl w:val="0"/>
          <w:numId w:val="1001"/>
        </w:numPr>
        <w:pStyle w:val="Compact"/>
      </w:pPr>
      <w:r>
        <w:rPr>
          <w:bCs/>
          <w:b/>
        </w:rPr>
        <w:t xml:space="preserve">Infrastructure Disparities:</w:t>
      </w:r>
      <w:r>
        <w:br/>
      </w:r>
      <w:r>
        <w:t xml:space="preserve">Johannesburg has stark inequalities between affluent suburbs and townships. Pharmacies in high-density areas often lack the privacy spaces necessary for confidential consultations, which is essential for effective clinical services.</w:t>
      </w:r>
    </w:p>
    <w:p>
      <w:pPr>
        <w:numPr>
          <w:ilvl w:val="0"/>
          <w:numId w:val="1001"/>
        </w:numPr>
        <w:pStyle w:val="Compact"/>
      </w:pPr>
      <w:r>
        <w:rPr>
          <w:bCs/>
          <w:b/>
        </w:rPr>
        <w:t xml:space="preserve">Literacy and Health Education:</w:t>
      </w:r>
      <w:r>
        <w:br/>
      </w:r>
      <w:r>
        <w:t xml:space="preserve">Low health literacy levels among certain demographics in Johannesburg can lead to medication non-adherence. The</w:t>
      </w:r>
      <w:r>
        <w:t xml:space="preserve"> </w:t>
      </w:r>
      <w:r>
        <w:rPr>
          <w:bCs/>
          <w:b/>
        </w:rPr>
        <w:t xml:space="preserve">Pharmacist</w:t>
      </w:r>
      <w:r>
        <w:t xml:space="preserve"> </w:t>
      </w:r>
      <w:r>
        <w:t xml:space="preserve">must not only dispense but also educate, yet resources for patient education materials in local languages are often insufficient.</w:t>
      </w:r>
    </w:p>
    <w:p>
      <w:pPr>
        <w:numPr>
          <w:ilvl w:val="0"/>
          <w:numId w:val="1001"/>
        </w:numPr>
        <w:pStyle w:val="Compact"/>
      </w:pPr>
      <w:r>
        <w:rPr>
          <w:bCs/>
          <w:b/>
        </w:rPr>
        <w:t xml:space="preserve">Funding Models:</w:t>
      </w:r>
      <w:r>
        <w:br/>
      </w:r>
      <w:r>
        <w:t xml:space="preserve">The current reimbursement models do not adequately compensate pharmacists for the clinical time spent on counseling and monitoring. This financial disincentive limits the expansion of value-added services in both public and private sectors within</w:t>
      </w:r>
      <w:r>
        <w:t xml:space="preserve"> </w:t>
      </w:r>
      <w:r>
        <w:rPr>
          <w:bCs/>
          <w:b/>
        </w:rPr>
        <w:t xml:space="preserve">South Africa Johannesburg</w:t>
      </w:r>
      <w:r>
        <w:t xml:space="preserve">.</w:t>
      </w:r>
    </w:p>
    <w:bookmarkEnd w:id="23"/>
    <w:bookmarkStart w:id="27" w:name="strategic-recommendations"/>
    <w:p>
      <w:pPr>
        <w:pStyle w:val="Heading2"/>
      </w:pPr>
      <w:r>
        <w:t xml:space="preserve">5. Strategic Recommendations</w:t>
      </w:r>
    </w:p>
    <w:p>
      <w:pPr>
        <w:pStyle w:val="FirstParagraph"/>
      </w:pPr>
      <w:r>
        <w:t xml:space="preserve">To maximize the impact of pharmacist services in this region, the following strategic actions are recommended:</w:t>
      </w:r>
    </w:p>
    <w:bookmarkStart w:id="24" w:name="X5322f6ec68fc773731f0f5ac0e474071be588f6"/>
    <w:p>
      <w:pPr>
        <w:pStyle w:val="Heading3"/>
      </w:pPr>
      <w:r>
        <w:t xml:space="preserve">A. Integration with Primary Healthcare Clinics</w:t>
      </w:r>
    </w:p>
    <w:p>
      <w:pPr>
        <w:pStyle w:val="FirstParagraph"/>
      </w:pPr>
      <w:r>
        <w:br/>
      </w:r>
      <w:r>
        <w:t xml:space="preserve">In Johannesburg, community pharmacies should be formally integrated into the network of primary healthcare clinics. This "pharmacy-as-clinic" model allows for seamless handovers between doctors and pharmacists. Pharmacists can take over chronic medication reviews, freeing up doctors to focus on complex acute cases.</w:t>
      </w:r>
    </w:p>
    <w:bookmarkEnd w:id="24"/>
    <w:bookmarkStart w:id="25" w:name="b.-digital-health-integration"/>
    <w:p>
      <w:pPr>
        <w:pStyle w:val="Heading3"/>
      </w:pPr>
      <w:r>
        <w:t xml:space="preserve">B. Digital Health Integration</w:t>
      </w:r>
    </w:p>
    <w:p>
      <w:pPr>
        <w:pStyle w:val="FirstParagraph"/>
      </w:pPr>
      <w:r>
        <w:br/>
      </w:r>
      <w:r>
        <w:t xml:space="preserve">Leveraging mobile technology is crucial in</w:t>
      </w:r>
      <w:r>
        <w:t xml:space="preserve"> </w:t>
      </w:r>
      <w:r>
        <w:rPr>
          <w:bCs/>
          <w:b/>
        </w:rPr>
        <w:t xml:space="preserve">South Africa Johannesburg</w:t>
      </w:r>
      <w:r>
        <w:t xml:space="preserve">, where smartphone penetration is high even among lower-income groups. Developing apps that connect patients with their local</w:t>
      </w:r>
    </w:p>
    <w:p>
      <w:pPr>
        <w:pStyle w:val="BodyText"/>
      </w:pPr>
      <w:r>
        <w:t xml:space="preserve">Pharmacists for follow-up reminders and adherence counseling can significantly improve outcomes for chronic diseases.</w:t>
      </w:r>
    </w:p>
    <w:bookmarkEnd w:id="25"/>
    <w:bookmarkStart w:id="26" w:name="X933a9336429c47c5d6e7c8e0fdb46ddbbc97f9b"/>
    <w:p>
      <w:pPr>
        <w:pStyle w:val="Heading3"/>
      </w:pPr>
      <w:r>
        <w:t xml:space="preserve">C. Specialized Training in Urban Health Issues</w:t>
      </w:r>
    </w:p>
    <w:p>
      <w:pPr>
        <w:pStyle w:val="FirstParagraph"/>
      </w:pPr>
      <w:r>
        <w:br/>
      </w:r>
      <w:r>
        <w:t xml:space="preserve">Continuing Professional Development (CPD) for pharmacists in Johannesburg should focus on urban-specific health issues, including trauma care support, tuberculosis adherence programs, and substance abuse counseling. This ensures the</w:t>
      </w:r>
      <w:r>
        <w:t xml:space="preserve"> </w:t>
      </w:r>
      <w:r>
        <w:rPr>
          <w:bCs/>
          <w:b/>
        </w:rPr>
        <w:t xml:space="preserve">Pharmacist</w:t>
      </w:r>
      <w:r>
        <w:t xml:space="preserve"> </w:t>
      </w:r>
      <w:r>
        <w:t xml:space="preserve">is equipped to handle the specific epidemiological profile of the city.</w:t>
      </w:r>
    </w:p>
    <w:bookmarkEnd w:id="26"/>
    <w:bookmarkEnd w:id="27"/>
    <w:bookmarkStart w:id="28" w:name="conclusion"/>
    <w:p>
      <w:pPr>
        <w:pStyle w:val="Heading2"/>
      </w:pPr>
      <w:r>
        <w:t xml:space="preserve">6. Conclusion</w:t>
      </w:r>
    </w:p>
    <w:p>
      <w:pPr>
        <w:pStyle w:val="FirstParagraph"/>
      </w:pPr>
      <w:r>
        <w:br/>
      </w:r>
      <w:r>
        <w:t xml:space="preserve">The integration of advanced pharmacist services into the healthcare fabric of</w:t>
      </w:r>
      <w:r>
        <w:t xml:space="preserve"> </w:t>
      </w:r>
      <w:r>
        <w:rPr>
          <w:bCs/>
          <w:b/>
        </w:rPr>
        <w:t xml:space="preserve">South Africa Johannesburg</w:t>
      </w:r>
      <w:r>
        <w:t xml:space="preserve">. The</w:t>
      </w:r>
      <w:r>
        <w:t xml:space="preserve"> </w:t>
      </w:r>
    </w:p>
    <w:p>
      <w:pPr>
        <w:pStyle w:val="BodyText"/>
      </w:pPr>
      <w:r>
        <w:t xml:space="preserve">This report concludes that by recognizing and investing in the role of the Pharmacist, stakeholders can create a more resilient, efficient, and accessible healthcare system for all residents. The transition from dispensing to clinical care is not just an opportunity but a necessity for sustainable health outcomes in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South Africa Johannesburg</dc:title>
  <dc:creator/>
  <dc:language>en</dc:language>
  <cp:keywords/>
  <dcterms:created xsi:type="dcterms:W3CDTF">2026-07-29T21:33:46Z</dcterms:created>
  <dcterms:modified xsi:type="dcterms:W3CDTF">2026-07-29T21:33:46Z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