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Pharmacist</w:t>
      </w:r>
      <w:r>
        <w:t xml:space="preserve"> </w:t>
      </w:r>
      <w:r>
        <w:t xml:space="preserve">Services</w:t>
      </w:r>
      <w:r>
        <w:t xml:space="preserve"> </w:t>
      </w:r>
      <w:r>
        <w:t xml:space="preserve">in</w:t>
      </w:r>
      <w:r>
        <w:t xml:space="preserve"> </w:t>
      </w:r>
      <w:r>
        <w:t xml:space="preserve">Uganda</w:t>
      </w:r>
      <w:r>
        <w:t xml:space="preserve"> </w:t>
      </w:r>
      <w:r>
        <w:t xml:space="preserve">Kampala</w:t>
      </w:r>
    </w:p>
    <w:bookmarkStart w:id="30" w:name="Xa3d65ad4f194636b69628dd3d6d484e6021e13c"/>
    <w:p>
      <w:pPr>
        <w:pStyle w:val="Heading1"/>
      </w:pPr>
      <w:r>
        <w:t xml:space="preserve">Comprehensive Project Report: Optimizing Pharmacist Services in Uganda Kampala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 Sector Development Board, Uganda Ministry of Health</w:t>
      </w:r>
      <w:r>
        <w:br/>
      </w:r>
    </w:p>
    <w:p>
      <w:pPr>
        <w:pStyle w:val="BodyText"/>
      </w:pPr>
      <w:r>
        <w:t xml:space="preserve">From:: Project Management Unit</w:t>
      </w:r>
      <w:r>
        <w:br/>
      </w:r>
    </w:p>
    <w:p>
      <w:pPr>
        <w:pStyle w:val="BodyText"/>
      </w:pPr>
      <w:r>
        <w:br/>
      </w:r>
      <w:r>
        <w:br/>
      </w:r>
      <w:r>
        <w:t xml:space="preserve">This Project Report outlines the critical analysis, implementation strategies, and future projections for integrating specialized Pharmacist services within the bustling urban healthcare infrastructure of Uganda Kampala. The document emphasizes the transformative role of professional pharmacy practice in addressing public health challenges unique to this capital city region.</w:t>
      </w:r>
    </w:p>
    <w:bookmarkStart w:id="20" w:name="introduction-and-background"/>
    <w:p>
      <w:pPr>
        <w:pStyle w:val="Heading2"/>
      </w:pPr>
      <w:r>
        <w:t xml:space="preserve">1. Introduction and Background</w:t>
      </w:r>
    </w:p>
    <w:p>
      <w:pPr>
        <w:pStyle w:val="FirstParagraph"/>
      </w:pPr>
      <w:r>
        <w:t xml:space="preserve">Uganda Kampala serves as the economic and administrative heart of the nation, hosting a rapidly growing population that places immense pressure on existing healthcare resources. As one of Africa's most dynamic urban centers, Kampala faces a dual burden of disease: persistent infectious diseases such as malaria, HIV/AIDS, and tuberculosis, alongside a rising prevalence of non-communicable diseases (NCDs) including hypertension and diabetes. In this complex environment, the Pharmacist is no longer merely a dispenser of medicines but acts as an essential healthcare provider. This Project Report aims to detail how strategic deployment and regulation of the Pharmacist workforce can significantly improve health outcomes in Uganda Kampala.</w:t>
      </w:r>
    </w:p>
    <w:bookmarkEnd w:id="20"/>
    <w:bookmarkStart w:id="21" w:name="current-landscape-and-challenges"/>
    <w:p>
      <w:pPr>
        <w:pStyle w:val="Heading2"/>
      </w:pPr>
      <w:r>
        <w:t xml:space="preserve">2. Current Landscape and Challenges</w:t>
      </w:r>
    </w:p>
    <w:p>
      <w:pPr>
        <w:pStyle w:val="FirstParagraph"/>
      </w:pPr>
      <w:r>
        <w:t xml:space="preserve">Despite recent advancements, the healthcare ecosystem in Uganda Kampala faces several hurdles that impact patient safety and medication adherence. A primary concern is the prevalence of substandard or counterfeit medicines within informal markets. Furthermore, there is often a disconnect between prescribers (doctors) and dispensers due to high patient volumes which limit consultation time. In many facilities across Uganda Kampala, doctors are overburdened, leaving Pharmacists underutilized in their clinical capacity. The Project Report identifies that while the number of registered Pharmacist practitioners is increasing, their integration into multidisciplinary teams remains fragmented. This lack of structural integration leads to inefficiencies and potential medical errors in medication management.</w:t>
      </w:r>
    </w:p>
    <w:bookmarkEnd w:id="21"/>
    <w:bookmarkStart w:id="22" w:name="strategic-objectives"/>
    <w:p>
      <w:pPr>
        <w:pStyle w:val="Heading2"/>
      </w:pPr>
      <w:r>
        <w:t xml:space="preserve">3. Strategic Objectives</w:t>
      </w:r>
    </w:p>
    <w:p>
      <w:pPr>
        <w:pStyle w:val="FirstParagraph"/>
      </w:pPr>
      <w:r>
        <w:t xml:space="preserve">The primary objective of this initiative is to redefine the scope of practice for every Pharmacist operating within Uganda Kampala. Specifically, the project seeks to achieve the following goals:</w:t>
      </w:r>
    </w:p>
    <w:p>
      <w:pPr>
        <w:numPr>
          <w:ilvl w:val="0"/>
          <w:numId w:val="1001"/>
        </w:numPr>
        <w:pStyle w:val="Compact"/>
      </w:pPr>
      <w:r>
        <w:rPr>
          <w:bCs/>
          <w:b/>
        </w:rPr>
        <w:t xml:space="preserve">Clinical Integration:</w:t>
      </w:r>
      <w:r>
        <w:t xml:space="preserve"> </w:t>
      </w:r>
      <w:r>
        <w:t xml:space="preserve">To empower every Pharmacist with prescribing rights for minor ailments and medication therapy management for NCDs, thereby reducing the burden on physicians.</w:t>
      </w:r>
    </w:p>
    <w:p>
      <w:pPr>
        <w:numPr>
          <w:ilvl w:val="0"/>
          <w:numId w:val="1001"/>
        </w:numPr>
        <w:pStyle w:val="Compact"/>
      </w:pPr>
      <w:r>
        <w:rPr>
          <w:bCs/>
          <w:b/>
        </w:rPr>
        <w:t xml:space="preserve">Patient Safety:</w:t>
      </w:r>
      <w:r>
        <w:t xml:space="preserve"> </w:t>
      </w:r>
      <w:r>
        <w:t xml:space="preserve">To eliminate counterfeit drugs by establishing strict supply chain verifications led by certified Pharmacist professionals.</w:t>
      </w:r>
    </w:p>
    <w:p>
      <w:pPr>
        <w:numPr>
          <w:ilvl w:val="0"/>
          <w:numId w:val="1001"/>
        </w:numPr>
        <w:pStyle w:val="Compact"/>
      </w:pPr>
      <w:r>
        <w:rPr>
          <w:bCs/>
          <w:b/>
        </w:rPr>
        <w:t xml:space="preserve">Educational Outreach:</w:t>
      </w:r>
      <w:r>
        <w:t xml:space="preserve"> </w:t>
      </w:r>
      <w:r>
        <w:t xml:space="preserve">To utilize the Pharmacist as a primary health educator in communities across Uganda Kampala, focusing on antibiotic resistance and chronic disease management.</w:t>
      </w:r>
    </w:p>
    <w:bookmarkEnd w:id="22"/>
    <w:bookmarkStart w:id="26" w:name="implementation-strategy"/>
    <w:p>
      <w:pPr>
        <w:pStyle w:val="Heading2"/>
      </w:pPr>
      <w:r>
        <w:t xml:space="preserve">4. Implementation Strategy</w:t>
      </w:r>
    </w:p>
    <w:bookmarkStart w:id="23" w:name="regulatory-framework-enhancement"/>
    <w:p>
      <w:pPr>
        <w:pStyle w:val="Heading3"/>
      </w:pPr>
      <w:r>
        <w:t xml:space="preserve">4.1 Regulatory Framework Enhancement</w:t>
      </w:r>
    </w:p>
    <w:p>
      <w:pPr>
        <w:pStyle w:val="FirstParagraph"/>
      </w:pPr>
      <w:r>
        <w:t xml:space="preserve">The first phase involves working with the National Drug Authority and the Pharmacy Council of Uganda to update regulatory guidelines. This Project Report suggests that these regulations must explicitly recognize the Pharmacist as a primary point of contact for drug-related queries. In Uganda Kampala, where private pharmacies outnumber public health centers, this regulation is crucial for standardizing care quality across both sectors.</w:t>
      </w:r>
    </w:p>
    <w:bookmarkEnd w:id="23"/>
    <w:bookmarkStart w:id="24" w:name="infrastructure-and-technology-deployment"/>
    <w:p>
      <w:pPr>
        <w:pStyle w:val="Heading3"/>
      </w:pPr>
      <w:r>
        <w:t xml:space="preserve">4.2 Infrastructure and Technology Deployment</w:t>
      </w:r>
    </w:p>
    <w:p>
      <w:pPr>
        <w:pStyle w:val="FirstParagraph"/>
      </w:pPr>
      <w:r>
        <w:t xml:space="preserve">To support the Pharmacist in their expanded role, digital health tools must be deployed. The project proposes the installation of electronic prescription systems that allow seamless communication between doctors and Pharmacists in Uganda Kampala. This digital bridge ensures that a Pharmacist has access to a patient’s full medical history, enabling them to make informed decisions regarding drug interactions and dosages. Furthermore, inventory management software will be introduced to help Pharmacists predict stock levels accurately, preventing stock-outs of essential life-saving medications like antiretrovirals and insulin.</w:t>
      </w:r>
    </w:p>
    <w:bookmarkEnd w:id="24"/>
    <w:bookmarkStart w:id="25" w:name="X45071e6dbf1efe8bc0243d0c81605c91a59d29f"/>
    <w:p>
      <w:pPr>
        <w:pStyle w:val="Heading3"/>
      </w:pPr>
      <w:r>
        <w:t xml:space="preserve">4.3 Capacity Building and Continuous Professional Development</w:t>
      </w:r>
    </w:p>
    <w:p>
      <w:pPr>
        <w:pStyle w:val="FirstParagraph"/>
      </w:pPr>
      <w:r>
        <w:t xml:space="preserve">The effectiveness of a Pharmacist is directly linked to their ongoing education. This Project Report recommends the establishment of continuous professional development (CPD) centers in Uganda Kampala focused on clinical skills, counseling techniques, and diagnostic competencies. By enhancing the skill set of every Pharmacist, we ensure that they are not only competent in dispensing but also in diagnosing minor conditions and managing chronic diseases effectively.</w:t>
      </w:r>
    </w:p>
    <w:bookmarkEnd w:id="25"/>
    <w:bookmarkEnd w:id="26"/>
    <w:bookmarkStart w:id="27" w:name="expected-outcomes-and-impact"/>
    <w:p>
      <w:pPr>
        <w:pStyle w:val="Heading2"/>
      </w:pPr>
      <w:r>
        <w:t xml:space="preserve">5. Expected Outcomes and Impact</w:t>
      </w:r>
    </w:p>
    <w:p>
      <w:pPr>
        <w:pStyle w:val="FirstParagraph"/>
      </w:pPr>
      <w:r>
        <w:t xml:space="preserve">The successful implementation of this project is expected to yield significant public health benefits. First, there will be a marked reduction in medication errors due to the stricter oversight provided by professional Pharmacists. Second, patients in Uganda Kampala will experience shorter waiting times at clinics, as Pharmacists handle routine dispensing and minor consultations. Third, the cost burden on the healthcare system is expected to decrease as preventative care and proper medication management reduce hospital readmissions for conditions like diabetes and hypertension.</w:t>
      </w:r>
    </w:p>
    <w:p>
      <w:pPr>
        <w:pStyle w:val="BodyText"/>
      </w:pPr>
      <w:r>
        <w:t xml:space="preserve">Moreover, strengthening the role of the Pharmacist contributes to economic stability in Uganda Kampala. A healthier workforce leads to increased productivity. By ensuring access to affordable, genuine medications through regulated Pharmacist outlets, household spending on health is reduced, allowing families greater financial flexibility.</w:t>
      </w:r>
    </w:p>
    <w:bookmarkEnd w:id="27"/>
    <w:bookmarkStart w:id="28" w:name="conclusion-and-recommendations"/>
    <w:p>
      <w:pPr>
        <w:pStyle w:val="Heading2"/>
      </w:pPr>
      <w:r>
        <w:t xml:space="preserve">6. Conclusion and Recommendations</w:t>
      </w:r>
    </w:p>
    <w:p>
      <w:pPr>
        <w:pStyle w:val="FirstParagraph"/>
      </w:pPr>
      <w:r>
        <w:t xml:space="preserve">In conclusion, this Project Report affirms that the Pharmacist is a cornerstone of modern healthcare delivery in Uganda Kampala. The transition from a product-centric model to a patient-centric model requires robust policy support, technological integration, and professional empowerment. It is recommended that stakeholders prioritize the funding and legislative backing necessary to fully realize the potential of every Pharmacist in this region.</w:t>
      </w:r>
    </w:p>
    <w:p>
      <w:pPr>
        <w:pStyle w:val="BodyText"/>
      </w:pPr>
      <w:r>
        <w:t xml:space="preserve">Moving forward, continuous monitoring and evaluation will be essential to track progress. The goal is to create a healthcare environment in Uganda Kampala where the Pharmacist is trusted, respected, and integrated as an indispensable member of the health team. By embracing this transformation, we secure a healthier future for all residents of Uganda Kampala.</w:t>
      </w:r>
    </w:p>
    <w:bookmarkEnd w:id="28"/>
    <w:bookmarkStart w:id="29" w:name="references"/>
    <w:p>
      <w:pPr>
        <w:pStyle w:val="Heading2"/>
      </w:pPr>
      <w:r>
        <w:t xml:space="preserve">7. References</w:t>
      </w:r>
    </w:p>
    <w:p>
      <w:pPr>
        <w:numPr>
          <w:ilvl w:val="0"/>
          <w:numId w:val="1002"/>
        </w:numPr>
        <w:pStyle w:val="Compact"/>
      </w:pPr>
      <w:r>
        <w:t xml:space="preserve">National Drug Authority (NDA) Uganda Guidelines on Pharmacy Practice.</w:t>
      </w:r>
    </w:p>
    <w:p>
      <w:pPr>
        <w:numPr>
          <w:ilvl w:val="0"/>
          <w:numId w:val="1002"/>
        </w:numPr>
        <w:pStyle w:val="Compact"/>
      </w:pPr>
      <w:r>
        <w:t xml:space="preserve">Kampala Capital City Authority Health Department Annual Reports.</w:t>
      </w:r>
    </w:p>
    <w:p>
      <w:pPr>
        <w:numPr>
          <w:ilvl w:val="0"/>
          <w:numId w:val="1002"/>
        </w:numPr>
        <w:pStyle w:val="Compact"/>
      </w:pPr>
      <w:r>
        <w:t xml:space="preserve">World Health Organization (WHO) Recommendations on the Role of Pharmacists in Universal Health Coverage.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Pharmacist Services in Uganda Kampala</dc:title>
  <dc:creator/>
  <dc:language>en</dc:language>
  <cp:keywords/>
  <dcterms:created xsi:type="dcterms:W3CDTF">2026-07-29T15:44:01Z</dcterms:created>
  <dcterms:modified xsi:type="dcterms:W3CDTF">2026-07-29T15:44:01Z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