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Roles</w:t>
      </w:r>
      <w:r>
        <w:t xml:space="preserve"> </w:t>
      </w:r>
      <w:r>
        <w:t xml:space="preserve">and</w:t>
      </w:r>
      <w:r>
        <w:t xml:space="preserve"> </w:t>
      </w:r>
      <w:r>
        <w:t xml:space="preserve">Strategic</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Administration Boards</w:t>
      </w:r>
      <w:r>
        <w:br/>
      </w:r>
      <w:r>
        <w:br/>
      </w:r>
      <w:r>
        <w:t xml:space="preserve">:Project Report on the Expansion of Pharmacist Services in United States Los AngelesExecutive Summary</w:t>
      </w:r>
    </w:p>
    <w:p>
      <w:pPr>
        <w:pStyle w:val="BodyText"/>
      </w:pPr>
      <w:r>
        <w:t xml:space="preserve">This Project Report details the critical role, operational challenges, and strategic opportunities for Pharmacists operating within the specific geographic and demographic context of United States Los Angeles. As a major metropolitan hub in California, Los Angeles presents a unique set of healthcare demands. This document analyzes how Pharmacist practices can be optimized to serve the diverse population of Los Angeles while adhering to federal regulations in United States and state-specific mandates.</w:t>
      </w:r>
    </w:p>
    <w:bookmarkStart w:id="20" w:name="introduction"/>
    <w:p>
      <w:pPr>
        <w:pStyle w:val="Heading2"/>
      </w:pPr>
      <w:r>
        <w:t xml:space="preserve">1. Introduction</w:t>
      </w:r>
    </w:p>
    <w:p>
      <w:pPr>
        <w:pStyle w:val="FirstParagraph"/>
      </w:pPr>
      <w:r>
        <w:t xml:space="preserve">The landscape of pharmacy practice in the United States has undergone significant transformation over the last decade. No longer confined solely to dispensing medications, Pharmacists are increasingly recognized as accessible healthcare providers, immunization specialists, and medication therapy managers. However, the implementation of these expanded roles varies significantly by region.</w:t>
      </w:r>
    </w:p>
    <w:p>
      <w:pPr>
        <w:pStyle w:val="BodyText"/>
      </w:pPr>
      <w:r>
        <w:t xml:space="preserve">Los Angeles County stands out as a critical focal point for this evolution. With a population exceeding ten million people and an incredibly diverse demographic makeup, the demand for high-quality pharmaceutical care in Los Angeles is immense. This Project Report aims to outline the current status of Pharmacist services in United States Los Angeles, identify gaps in healthcare delivery, and propose strategies to enhance patient outcomes through advanced pharmacy interventions.</w:t>
      </w:r>
    </w:p>
    <w:bookmarkEnd w:id="20"/>
    <w:bookmarkStart w:id="23" w:name="X739b4b5a0b3ba8091e911c87b230e17d38b6667"/>
    <w:p>
      <w:pPr>
        <w:pStyle w:val="Heading2"/>
      </w:pPr>
      <w:r>
        <w:t xml:space="preserve">2. The Unique Context of United States Los Angeles</w:t>
      </w:r>
    </w:p>
    <w:p>
      <w:pPr>
        <w:pStyle w:val="FirstParagraph"/>
      </w:pPr>
      <w:r>
        <w:t xml:space="preserve">To understand the necessity of specialized Pharmacist initiatives, one must first appreciate the unique characteristics of Los Angeles. The city is not merely a large urban center; it is a microcosm of global health challenges.</w:t>
      </w:r>
    </w:p>
    <w:bookmarkStart w:id="21" w:name="demographic-diversity"/>
    <w:p>
      <w:pPr>
        <w:pStyle w:val="Heading3"/>
      </w:pPr>
      <w:r>
        <w:t xml:space="preserve">2.1 Demographic Diversity</w:t>
      </w:r>
    </w:p>
    <w:p>
      <w:pPr>
        <w:pStyle w:val="FirstParagraph"/>
      </w:pPr>
      <w:r>
        <w:t xml:space="preserve">The population of Los Angeles is characterized by its linguistic and cultural diversity. A significant portion of residents speak languages other than English, creating barriers to medication adherence if Pharmacist counseling is not culturally competent and linguistically accessible. Pharmacists in this region must be equipped with resources for translation services or multilingual capabilities to ensure that patients understand their treatment plans.</w:t>
      </w:r>
    </w:p>
    <w:bookmarkEnd w:id="21"/>
    <w:bookmarkStart w:id="22" w:name="socioeconomic-disparities"/>
    <w:p>
      <w:pPr>
        <w:pStyle w:val="Heading3"/>
      </w:pPr>
      <w:r>
        <w:t xml:space="preserve">2.2 Socioeconomic Disparities</w:t>
      </w:r>
    </w:p>
    <w:p>
      <w:pPr>
        <w:pStyle w:val="FirstParagraph"/>
      </w:pPr>
      <w:r>
        <w:t xml:space="preserve">Los Angeles exhibits stark contrasts in socioeconomic status. While affluent neighborhoods enjoy premium healthcare access, underserved communities often lack consistent primary care. In these areas, the local Pharmacy often serves as the de facto first point of contact with the healthcare system. Therefore, Pharmacist interventions in these districts are crucial for preventing emergency room overcrowding and managing chronic conditions such as diabetes and hypertension.</w:t>
      </w:r>
    </w:p>
    <w:bookmarkEnd w:id="22"/>
    <w:bookmarkEnd w:id="23"/>
    <w:bookmarkStart w:id="24" w:name="X9b8a8669ec6c6a14cdfc4c7dfb864a002f79392"/>
    <w:p>
      <w:pPr>
        <w:pStyle w:val="Heading2"/>
      </w:pPr>
      <w:r>
        <w:t xml:space="preserve">3. Current Roles of Pharmacists in Los Angeles</w:t>
      </w:r>
    </w:p>
    <w:p>
      <w:pPr>
        <w:pStyle w:val="FirstParagraph"/>
      </w:pPr>
      <w:r>
        <w:t xml:space="preserve">In United States Los Angeles, Pharmacists are currently fulfilling several essential roles that extend beyond traditional dispensing:</w:t>
      </w:r>
    </w:p>
    <w:p>
      <w:pPr>
        <w:numPr>
          <w:ilvl w:val="0"/>
          <w:numId w:val="1001"/>
        </w:numPr>
        <w:pStyle w:val="Compact"/>
      </w:pPr>
      <w:r>
        <w:rPr>
          <w:bCs/>
          <w:b/>
        </w:rPr>
        <w:t xml:space="preserve">Clinical Services:</w:t>
      </w:r>
      <w:r>
        <w:t xml:space="preserve"> </w:t>
      </w:r>
      <w:r>
        <w:t xml:space="preserve">Many health systems in Los Angeles, such as UCLA Health and Cedars-Sinai, employ clinical Pharmacists who work directly alongside physicians to optimize medication regimens for hospitalized patients.</w:t>
      </w:r>
    </w:p>
    <w:p>
      <w:pPr>
        <w:numPr>
          <w:ilvl w:val="0"/>
          <w:numId w:val="1001"/>
        </w:numPr>
        <w:pStyle w:val="Compact"/>
      </w:pPr>
      <w:r>
        <w:rPr>
          <w:bCs/>
          <w:b/>
        </w:rPr>
        <w:t xml:space="preserve">Immunization Programs:</w:t>
      </w:r>
      <w:r>
        <w:t xml:space="preserve"> </w:t>
      </w:r>
      <w:r>
        <w:t xml:space="preserve">Given the high density of population in Los Angeles, Pharmacist-led vaccination clinics play a vital role in public health security. During flu seasons and pandemics, Pharmacist availability ensures that immunization barriers are lowered.</w:t>
      </w:r>
    </w:p>
    <w:p>
      <w:pPr>
        <w:numPr>
          <w:ilvl w:val="0"/>
          <w:numId w:val="1001"/>
        </w:numPr>
        <w:pStyle w:val="Compact"/>
      </w:pPr>
      <w:r>
        <w:rPr>
          <w:bCs/>
          <w:b/>
        </w:rPr>
        <w:t xml:space="preserve">Opioid Crisis Response:</w:t>
      </w:r>
      <w:r>
        <w:t xml:space="preserve"> </w:t>
      </w:r>
      <w:r>
        <w:t xml:space="preserve">California has been heavily impacted by the opioid epidemic. Pharmacists in Los Angeles are on the front lines of monitoring prescription drug monitoring programs (PDMPs), educating patients on safe usage, and providing Narcan to prevent overdoses.</w:t>
      </w:r>
    </w:p>
    <w:bookmarkEnd w:id="24"/>
    <w:bookmarkStart w:id="28" w:name="challenges-facing-pharmacist-practice"/>
    <w:p>
      <w:pPr>
        <w:pStyle w:val="Heading2"/>
      </w:pPr>
      <w:r>
        <w:t xml:space="preserve">4. Challenges Facing Pharmacist Practice</w:t>
      </w:r>
    </w:p>
    <w:p>
      <w:pPr>
        <w:pStyle w:val="FirstParagraph"/>
      </w:pPr>
      <w:r>
        <w:t xml:space="preserve">Despite the advancements, Pharmacists in United States Los Angeles face distinct challenges:</w:t>
      </w:r>
    </w:p>
    <w:bookmarkStart w:id="25" w:name="inadequate-reimbursement-models"/>
    <w:p>
      <w:pPr>
        <w:pStyle w:val="Heading3"/>
      </w:pPr>
      <w:r>
        <w:rPr>
          <w:bCs/>
          <w:b/>
        </w:rPr>
        <w:t xml:space="preserve">Inadequate Reimbursement Models:</w:t>
      </w:r>
    </w:p>
    <w:p>
      <w:pPr>
        <w:pStyle w:val="FirstParagraph"/>
      </w:pPr>
      <w:r>
        <w:br/>
      </w:r>
    </w:p>
    <w:p>
      <w:pPr>
        <w:pStyle w:val="BodyText"/>
      </w:pPr>
      <w:r>
        <w:t xml:space="preserve">The fee-for-service model often fails to compensate Pharmacists for the time spent on patient counseling and medication therapy management. In a high-cost area like Los Angeles, this financial strain limits the ability of community pharmacies to invest in advanced staffing or technology.</w:t>
      </w:r>
    </w:p>
    <w:bookmarkEnd w:id="25"/>
    <w:bookmarkStart w:id="26" w:name="regulatory-hurdles"/>
    <w:p>
      <w:pPr>
        <w:pStyle w:val="Heading3"/>
      </w:pPr>
      <w:r>
        <w:rPr>
          <w:bCs/>
          <w:b/>
        </w:rPr>
        <w:t xml:space="preserve">Regulatory Hurdles:</w:t>
      </w:r>
    </w:p>
    <w:p>
      <w:pPr>
        <w:pStyle w:val="FirstParagraph"/>
      </w:pPr>
      <w:r>
        <w:br/>
      </w:r>
    </w:p>
    <w:p>
      <w:pPr>
        <w:pStyle w:val="BodyText"/>
      </w:pPr>
      <w:r>
        <w:t xml:space="preserve">While California has made strides in expanding Pharmacist authority, including collaborative practice agreements, there are still bureaucratic barriers. Navigating the regulatory environment of United States federal law alongside California state boards requires significant administrative effort from Pharmacists.</w:t>
      </w:r>
    </w:p>
    <w:bookmarkEnd w:id="26"/>
    <w:bookmarkStart w:id="27" w:name="health-literacy-gaps"/>
    <w:p>
      <w:pPr>
        <w:pStyle w:val="Heading3"/>
      </w:pPr>
      <w:r>
        <w:rPr>
          <w:bCs/>
          <w:b/>
        </w:rPr>
        <w:t xml:space="preserve">Health Literacy Gaps:</w:t>
      </w:r>
    </w:p>
    <w:p>
      <w:pPr>
        <w:pStyle w:val="FirstParagraph"/>
      </w:pPr>
      <w:r>
        <w:br/>
      </w:r>
    </w:p>
    <w:p>
      <w:pPr>
        <w:pStyle w:val="BodyText"/>
      </w:pPr>
      <w:r>
        <w:t xml:space="preserve">A significant segment of the Los Angeles population has low health literacy. Pharmacists must dedicate extra time to educate patients, which is not always reflected in compensation structures.</w:t>
      </w:r>
    </w:p>
    <w:bookmarkEnd w:id="27"/>
    <w:bookmarkEnd w:id="28"/>
    <w:bookmarkStart w:id="29" w:name="strategic-recommendations"/>
    <w:p>
      <w:pPr>
        <w:pStyle w:val="Heading2"/>
      </w:pPr>
      <w:r>
        <w:t xml:space="preserve">5. Strategic Recommendations</w:t>
      </w:r>
    </w:p>
    <w:p>
      <w:pPr>
        <w:pStyle w:val="FirstParagraph"/>
      </w:pPr>
      <w:r>
        <w:t xml:space="preserve">To maximize the impact of Pharmacist services in United States Los Angeles, this Project Report recommends the following actions:</w:t>
      </w:r>
    </w:p>
    <w:p>
      <w:pPr>
        <w:numPr>
          <w:ilvl w:val="0"/>
          <w:numId w:val="1002"/>
        </w:numPr>
        <w:pStyle w:val="Compact"/>
      </w:pPr>
      <w:r>
        <w:rPr>
          <w:bCs/>
          <w:b/>
        </w:rPr>
        <w:t xml:space="preserve">Promote Collaborative Practice Agreements (CPAs):</w:t>
      </w:r>
      <w:r>
        <w:t xml:space="preserve"> </w:t>
      </w:r>
      <w:r>
        <w:t xml:space="preserve">Healthcare systems in Los Angeles should formalize CPAs that allow Pharmacists to independently manage medications for chronic diseases. This reduces the burden on primary care physicians and improves patient access.</w:t>
      </w:r>
    </w:p>
    <w:p>
      <w:pPr>
        <w:numPr>
          <w:ilvl w:val="0"/>
          <w:numId w:val="1002"/>
        </w:numPr>
        <w:pStyle w:val="Compact"/>
      </w:pPr>
      <w:r>
        <w:rPr>
          <w:bCs/>
          <w:b/>
        </w:rPr>
        <w:t xml:space="preserve">Invest in Technology Integration:</w:t>
      </w:r>
      <w:r>
        <w:t xml:space="preserve"> </w:t>
      </w:r>
      <w:r>
        <w:t xml:space="preserve">Implementing advanced telepharmacy services can help reach remote or mobility-limited populations across Los Angeles. Digital tools should be used to send automated reminders for medication adherence in multiple languages.</w:t>
      </w:r>
    </w:p>
    <w:p>
      <w:pPr>
        <w:numPr>
          <w:ilvl w:val="0"/>
          <w:numId w:val="1002"/>
        </w:numPr>
        <w:pStyle w:val="Compact"/>
      </w:pPr>
      <w:r>
        <w:rPr>
          <w:bCs/>
          <w:b/>
        </w:rPr>
        <w:t xml:space="preserve">Culturally Competent Training:</w:t>
      </w:r>
      <w:r>
        <w:t xml:space="preserve"> </w:t>
      </w:r>
      <w:r>
        <w:t xml:space="preserve">Pharmacy schools and continuing education providers in Los Angeles must emphasize cultural competency. Pharmacists need training on how to communicate effectively with diverse populations, ensuring that medical advice is respected and understood.</w:t>
      </w:r>
    </w:p>
    <w:p>
      <w:pPr>
        <w:numPr>
          <w:ilvl w:val="0"/>
          <w:numId w:val="1002"/>
        </w:numPr>
        <w:pStyle w:val="Compact"/>
      </w:pPr>
      <w:r>
        <w:rPr>
          <w:bCs/>
          <w:b/>
        </w:rPr>
        <w:t xml:space="preserve">Awareness Campaigns:</w:t>
      </w:r>
      <w:r>
        <w:t xml:space="preserve"> </w:t>
      </w:r>
      <w:r>
        <w:t xml:space="preserve">Public health campaigns led by United States Los Angeles health departments should highlight the availability of Pharmacist services. Many residents are unaware that they can walk into a pharmacy for minor illness consultations or medication reviews.</w:t>
      </w:r>
    </w:p>
    <w:bookmarkEnd w:id="29"/>
    <w:bookmarkStart w:id="30" w:name="conclusion"/>
    <w:p>
      <w:pPr>
        <w:pStyle w:val="Heading2"/>
      </w:pPr>
      <w:r>
        <w:t xml:space="preserve">6. Conclusion</w:t>
      </w:r>
    </w:p>
    <w:p>
      <w:pPr>
        <w:pStyle w:val="FirstParagraph"/>
      </w:pPr>
      <w:r>
        <w:t xml:space="preserve">The role of the Pharmacist in United States Los Angeles is evolving from a product-focused profession to a patient-centered healthcare provider. The complexity of the Los Angeles market, driven by its diversity and socioeconomic variability, requires Pharmacists to be adaptable, educated, and empowered.</w:t>
      </w:r>
    </w:p>
    <w:p>
      <w:pPr>
        <w:pStyle w:val="BodyText"/>
      </w:pPr>
      <w:r>
        <w:t xml:space="preserve">This Project Report concludes that by addressing reimbursement issues, leveraging technology for accessibility in diverse communities across Los Angeles United States Pharmacist services can significantly improve public health outcomes. Stakeholders must collaborate to remove regulatory barriers and financially support the expanded scope of practice. The future of healthcare in Los Angeles depends on fully integrating Pharmacists into the broader healthcare team.</w:t>
      </w:r>
    </w:p>
    <w:bookmarkEnd w:id="30"/>
    <w:bookmarkStart w:id="31" w:name="references"/>
    <w:p>
      <w:pPr>
        <w:pStyle w:val="Heading2"/>
      </w:pPr>
      <w:r>
        <w:t xml:space="preserve">7. References</w:t>
      </w:r>
    </w:p>
    <w:p>
      <w:pPr>
        <w:numPr>
          <w:ilvl w:val="0"/>
          <w:numId w:val="1003"/>
        </w:numPr>
        <w:pStyle w:val="Compact"/>
      </w:pPr>
      <w:r>
        <w:t xml:space="preserve">California State Board of Pharmacy Regulations.</w:t>
      </w:r>
    </w:p>
    <w:p>
      <w:pPr>
        <w:numPr>
          <w:ilvl w:val="0"/>
          <w:numId w:val="1003"/>
        </w:numPr>
        <w:pStyle w:val="Compact"/>
      </w:pPr>
      <w:r>
        <w:t xml:space="preserve">Census Bureau Data for Los Angeles County, United States.</w:t>
      </w:r>
      <w:r>
        <w:br/>
      </w:r>
      <w:r>
        <w:t xml:space="preserve">American Pharmacists Association Reports on Urban Health Challenges. (United States context).</w:t>
      </w:r>
      <w:r>
        <w:br/>
      </w:r>
    </w:p>
    <w:p>
      <w:pPr>
        <w:pStyle w:val="FirstParagraph"/>
      </w:pPr>
      <w:r>
        <w:t xml:space="preserve">;</w:t>
      </w:r>
    </w:p>
    <w:p>
      <w:pPr>
        <w:pStyle w:val="BodyText"/>
      </w:pPr>
      <w:r>
        <w:t xml:space="preserve">End of Project Report - Prepared for Strategic Review in Los Angeles, United States.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Roles and Strategic Implementation in United States Los Angeles</dc:title>
  <dc:creator/>
  <dc:language>en</dc:language>
  <cp:keywords/>
  <dcterms:created xsi:type="dcterms:W3CDTF">2026-07-29T15:36:30Z</dcterms:created>
  <dcterms:modified xsi:type="dcterms:W3CDTF">2026-07-29T15:36:30Z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