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5" w:name="X218e2062da92bd8fd19636f0270ea982cda8264"/>
    <w:p>
      <w:pPr>
        <w:pStyle w:val="Heading1"/>
      </w:pPr>
      <w:r>
        <w:t xml:space="preserve">Project Report: Strategic Implementation of Professional Photography Services in Brazil, Rio de Janeiro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Investors</w:t>
      </w:r>
      <w:r>
        <w:br/>
      </w:r>
      <w:r>
        <w:rPr>
          <w:bCs/>
          <w:b/>
        </w:rPr>
        <w:t xml:space="preserve">From:</w:t>
      </w:r>
      <w:r>
        <w:t xml:space="preserve"> </w:t>
      </w:r>
      <w:r>
        <w:t xml:space="preserve">Senior Project Manager</w:t>
      </w:r>
      <w:r>
        <w:br/>
      </w:r>
      <w:r>
        <w:br/>
      </w:r>
    </w:p>
    <w:bookmarkStart w:id="20" w:name="executive-summary"/>
    <w:p>
      <w:pPr>
        <w:pStyle w:val="Heading2"/>
      </w:pPr>
      <w:r>
        <w:t xml:space="preserve">1. Executive Summary</w:t>
      </w:r>
    </w:p>
    <w:p>
      <w:pPr>
        <w:pStyle w:val="FirstParagraph"/>
      </w:pPr>
      <w:r>
        <w:t xml:space="preserve">This document serves as a comprehensive Project Report detailing the feasibility, operational strategy, and market analysis for establishing a premium photography business unit within the dynamic landscape of Brazil. Specifically, this report focuses on Brazil Rio de Janeiro, a city renowned globally for its visual appeal and cultural vibrancy. The primary objective is to capitalize on the growing demand for high-quality visual content driven by tourism, real estate development, corporate branding, and social media trends in this iconic metropolitan area.</w:t>
      </w:r>
    </w:p>
    <w:bookmarkEnd w:id="20"/>
    <w:bookmarkStart w:id="21" w:name="introduction"/>
    <w:p>
      <w:pPr>
        <w:pStyle w:val="Heading2"/>
      </w:pPr>
      <w:r>
        <w:t xml:space="preserve">2. Introduction</w:t>
      </w:r>
    </w:p>
    <w:p>
      <w:pPr>
        <w:pStyle w:val="FirstParagraph"/>
      </w:pPr>
      <w:r>
        <w:t xml:space="preserve">In the modern digital economy, visual storytelling has become a critical component of brand identity and cultural preservation. This Project Report outlines the strategic framework required to launch a professional photography enterprise that aligns with local regulations, cultural nuances, and market demands in Brazil Rio de Janeiro. The scope of this project encompasses commercial photography, event coverage, landscape tourism imagery, and digital media production.</w:t>
      </w:r>
    </w:p>
    <w:p>
      <w:pPr>
        <w:pStyle w:val="BodyText"/>
      </w:pPr>
      <w:r>
        <w:t xml:space="preserve">The significance of selecting Brazil Rio de Janeiro as the operational hub cannot be overstated. Known for its dramatic geography—from the sugarloaf mountain to Copacabana beach—and its world-famous Carnival festivities, Rio offers a unique aesthetic backdrop that attracts international clients and domestic tourists alike. This Project Report aims to translate these visual assets into a sustainable business model.</w:t>
      </w:r>
    </w:p>
    <w:bookmarkEnd w:id="21"/>
    <w:bookmarkStart w:id="25" w:name="X015f6e52481379d2997f91cae518ee2fe825cb6"/>
    <w:p>
      <w:pPr>
        <w:pStyle w:val="Heading2"/>
      </w:pPr>
      <w:r>
        <w:t xml:space="preserve">3. Market Analysis: The Context of Brazil Rio de Janeiro</w:t>
      </w:r>
    </w:p>
    <w:bookmarkStart w:id="22" w:name="tourism-and-hospitality-sector"/>
    <w:p>
      <w:pPr>
        <w:pStyle w:val="Heading3"/>
      </w:pPr>
      <w:r>
        <w:t xml:space="preserve">3.1 Tourism and Hospitality Sector</w:t>
      </w:r>
    </w:p>
    <w:p>
      <w:pPr>
        <w:pStyle w:val="FirstParagraph"/>
      </w:pPr>
      <w:r>
        <w:t xml:space="preserve">Tourism remains one of the pillars of the economy in Brazil Rio de Janeiro. Hotels, resorts, and travel agencies require professional imagery to market their services effectively. The demand for high-resolution photography that captures both the natural beauty and the urban sophistication of Rio de Janeiro is consistent year-round, with peaks during major events such as Réveillon (New Year's Eve) and Carnival.</w:t>
      </w:r>
    </w:p>
    <w:bookmarkEnd w:id="22"/>
    <w:bookmarkStart w:id="23" w:name="real-estate-and-urban-development"/>
    <w:p>
      <w:pPr>
        <w:pStyle w:val="Heading3"/>
      </w:pPr>
      <w:r>
        <w:t xml:space="preserve">3.2 Real Estate and Urban Development</w:t>
      </w:r>
    </w:p>
    <w:p>
      <w:pPr>
        <w:pStyle w:val="FirstParagraph"/>
      </w:pPr>
      <w:r>
        <w:t xml:space="preserve">Rio de Janeiro has experienced a surge in luxury real estate development, particularly in areas like Leblon, Ipanema, and Barra da Tijuca. High-net-worth individuals require professional architectural photography to showcase properties. This segment presents a lucrative opportunity for specialized photographers who can master low-light interior shooting and aerial drone perspectives.</w:t>
      </w:r>
    </w:p>
    <w:bookmarkEnd w:id="23"/>
    <w:bookmarkStart w:id="24" w:name="corporate-and-institutional-needs"/>
    <w:p>
      <w:pPr>
        <w:pStyle w:val="Heading3"/>
      </w:pPr>
      <w:r>
        <w:t xml:space="preserve">3.3 Corporate and Institutional Needs</w:t>
      </w:r>
    </w:p>
    <w:p>
      <w:pPr>
        <w:pStyle w:val="FirstParagraph"/>
      </w:pPr>
      <w:r>
        <w:t xml:space="preserve">Multinational corporations operating in Brazil often have regional headquarters in Rio de Janeiro. These entities require corporate headshots, office imagery, and event documentation. Furthermore, local government initiatives focused on urban renewal and cultural promotion necessitate professional photography for advertising campaigns.</w:t>
      </w:r>
    </w:p>
    <w:bookmarkEnd w:id="24"/>
    <w:bookmarkEnd w:id="25"/>
    <w:bookmarkStart w:id="29" w:name="operational-strategy"/>
    <w:p>
      <w:pPr>
        <w:pStyle w:val="Heading2"/>
      </w:pPr>
      <w:r>
        <w:t xml:space="preserve">4. Operational Strategy</w:t>
      </w:r>
    </w:p>
    <w:p>
      <w:pPr>
        <w:pStyle w:val="FirstParagraph"/>
      </w:pPr>
      <w:r>
        <w:t xml:space="preserve">To succeed in this competitive market, the proposed business will adopt a hybrid operational model combining local expertise with global technical standards.</w:t>
      </w:r>
    </w:p>
    <w:bookmarkStart w:id="26" w:name="legal-and-regulatory-compliance"/>
    <w:p>
      <w:pPr>
        <w:pStyle w:val="Heading3"/>
      </w:pPr>
      <w:r>
        <w:t xml:space="preserve">4.1 Legal and Regulatory Compliance</w:t>
      </w:r>
    </w:p>
    <w:p>
      <w:pPr>
        <w:pStyle w:val="FirstParagraph"/>
      </w:pPr>
      <w:r>
        <w:t xml:space="preserve">A critical aspect of this Project Report is addressing the legal framework governing photography in Brazil. Operators must secure necessary licenses from local municipalities (Prefeitura do Rio de Janeiro) for outdoor shoots, particularly in public spaces. Additionally, adherence to LGPD (Lei Geral de Proteção de Dados), Brazil's data protection law, is mandatory when handling client data and images of individuals.</w:t>
      </w:r>
    </w:p>
    <w:bookmarkEnd w:id="26"/>
    <w:bookmarkStart w:id="27" w:name="technology-and-equipment"/>
    <w:p>
      <w:pPr>
        <w:pStyle w:val="Heading3"/>
      </w:pPr>
      <w:r>
        <w:t xml:space="preserve">4.2 Technology and Equipment</w:t>
      </w:r>
    </w:p>
    <w:p>
      <w:pPr>
        <w:pStyle w:val="FirstParagraph"/>
      </w:pPr>
      <w:r>
        <w:t xml:space="preserve">The project will invest in state-of-the-art camera equipment suitable for the humid coastal climate of Rio de Janeiro. This includes weather-sealed bodies, high-quality lenses capable of capturing wide landscapes and detailed portraits, and drone technology where permitted by ANAC (National Civil Aviation Agency) regulations.</w:t>
      </w:r>
    </w:p>
    <w:bookmarkEnd w:id="27"/>
    <w:bookmarkStart w:id="28" w:name="talent-acquisition"/>
    <w:p>
      <w:pPr>
        <w:pStyle w:val="Heading3"/>
      </w:pPr>
      <w:r>
        <w:t xml:space="preserve">4.3 Talent Acquisition</w:t>
      </w:r>
    </w:p>
    <w:p>
      <w:pPr>
        <w:pStyle w:val="FirstParagraph"/>
      </w:pPr>
      <w:r>
        <w:t xml:space="preserve">Hiring local talent is essential for navigating the cultural landscape of Brazil Rio de Janeiro. Photographers with an innate understanding of light conditions in tropical environments and familiarity with local models, locations, and customs will provide a competitive edge.</w:t>
      </w:r>
    </w:p>
    <w:bookmarkEnd w:id="28"/>
    <w:bookmarkEnd w:id="29"/>
    <w:bookmarkStart w:id="30" w:name="financial-projections"/>
    <w:p>
      <w:pPr>
        <w:pStyle w:val="Heading2"/>
      </w:pPr>
      <w:r>
        <w:t xml:space="preserve">5. Financial Projections</w:t>
      </w:r>
    </w:p>
    <w:p>
      <w:pPr>
        <w:pStyle w:val="FirstParagraph"/>
      </w:pPr>
      <w:r>
        <w:t xml:space="preserve">The financial outlook for this project is positive, driven by the diverse revenue streams available in Brazil Rio de Janeiro.</w:t>
      </w:r>
    </w:p>
    <w:p>
      <w:pPr>
        <w:pStyle w:val="BodyText"/>
      </w:pPr>
      <w:r>
        <w:rPr>
          <w:bCs/>
          <w:b/>
        </w:rPr>
        <w:t xml:space="preserve">Revenue Stream</w:t>
      </w:r>
    </w:p>
    <w:bookmarkEnd w:id="30"/>
    <w:p>
      <w:pPr>
        <w:pStyle w:val="BodyText"/>
      </w:pPr>
      <w:r>
        <w:rPr>
          <w:bCs/>
          <w:b/>
        </w:rPr>
        <w:t xml:space="preserve">Predicted Growth (Year 1-3)</w:t>
      </w:r>
    </w:p>
    <w:p>
      <w:pPr>
        <w:pStyle w:val="BodyText"/>
      </w:pPr>
      <w:r>
        <w:rPr>
          <w:bCs/>
          <w:b/>
        </w:rPr>
        <w:t xml:space="preserve">Description</w:t>
      </w:r>
    </w:p>
    <w:p>
      <w:pPr>
        <w:pStyle w:val="BodyText"/>
      </w:pPr>
      <w:r>
        <w:t xml:space="preserve">Tourism &amp; Hospitality</w:t>
      </w:r>
    </w:p>
    <w:p>
      <w:pPr>
        <w:pStyle w:val="BodyText"/>
      </w:pPr>
      <w:r>
        <w:t xml:space="preserve">+15% annually</w:t>
      </w:r>
    </w:p>
    <w:p>
      <w:pPr>
        <w:pStyle w:val="BodyText"/>
      </w:pPr>
      <w:r>
        <w:t xml:space="preserve">Packages for hotels, tour operators, and travel blogs.</w:t>
      </w:r>
    </w:p>
    <w:p>
      <w:pPr>
        <w:pStyle w:val="BodyText"/>
      </w:pPr>
      <w:r>
        <w:t xml:space="preserve">Corporate Services</w:t>
      </w:r>
    </w:p>
    <w:p>
      <w:pPr>
        <w:pStyle w:val="BodyText"/>
      </w:pPr>
      <w:r>
        <w:t xml:space="preserve">+10% annually</w:t>
      </w:r>
    </w:p>
    <w:p>
      <w:pPr>
        <w:pStyle w:val="BodyText"/>
      </w:pPr>
      <w:r>
        <w:t xml:space="preserve">Routine contracts for corporate branding and events.</w:t>
      </w:r>
    </w:p>
    <w:p>
      <w:pPr>
        <w:pStyle w:val="BodyText"/>
      </w:pPr>
      <w:r>
        <w:t xml:space="preserve">Social Media Content Creation</w:t>
      </w:r>
    </w:p>
    <w:p>
      <w:pPr>
        <w:pStyle w:val="BodyText"/>
      </w:pPr>
      <w:r>
        <w:t xml:space="preserve">+25% annually</w:t>
      </w:r>
    </w:p>
    <w:p>
      <w:pPr>
        <w:pStyle w:val="BodyText"/>
      </w:pPr>
      <w:r>
        <w:t xml:space="preserve">This is the fastest-growing sector, driven by influencer marketing in Brazil Rio de Janeiro.</w:t>
      </w:r>
    </w:p>
    <w:p>
      <w:pPr>
        <w:pStyle w:val="BodyText"/>
      </w:pPr>
      <w:r>
        <w:br/>
      </w:r>
    </w:p>
    <w:p>
      <w:pPr>
        <w:pStyle w:val="BodyText"/>
      </w:pPr>
      <w:r>
        <w:br/>
      </w:r>
    </w:p>
    <w:bookmarkStart w:id="31" w:name="marketing-and-branding-strategy"/>
    <w:p>
      <w:pPr>
        <w:pStyle w:val="Heading2"/>
      </w:pPr>
      <w:r>
        <w:t xml:space="preserve">6. Marketing and Branding Strategy</w:t>
      </w:r>
    </w:p>
    <w:p>
      <w:pPr>
        <w:pStyle w:val="FirstParagraph"/>
      </w:pPr>
      <w:r>
        <w:t xml:space="preserve">The branding strategy will emphasize authenticity, vibrancy, and professionalism. The tagline "Capturing the Soul of Rio" will be central to our marketing efforts in Brazil Rio de Janeiro. Digital marketing strategies will include SEO optimization targeting keywords related to photography in Rio, partnerships with local tourism boards, and active engagement on Instagram and LinkedIn.</w:t>
      </w:r>
    </w:p>
    <w:p>
      <w:pPr>
        <w:pStyle w:val="BodyText"/>
      </w:pPr>
      <w:r>
        <w:t xml:space="preserve">Given the visual nature of this industry, a strong portfolio website showcasing previous work in Brazil Rio de Janeiro is paramount. We will also collaborate with local influencers who can provide exposure to our services within their networks.</w:t>
      </w:r>
    </w:p>
    <w:bookmarkEnd w:id="31"/>
    <w:bookmarkStart w:id="32" w:name="risk-management"/>
    <w:p>
      <w:pPr>
        <w:pStyle w:val="Heading2"/>
      </w:pPr>
      <w:r>
        <w:t xml:space="preserve">7. Risk Management</w:t>
      </w:r>
    </w:p>
    <w:p>
      <w:pPr>
        <w:numPr>
          <w:ilvl w:val="0"/>
          <w:numId w:val="1001"/>
        </w:numPr>
        <w:pStyle w:val="Compact"/>
      </w:pPr>
      <w:r>
        <w:rPr>
          <w:bCs/>
          <w:b/>
        </w:rPr>
        <w:t xml:space="preserve">Economic Volatility:</w:t>
      </w:r>
      <w:r>
        <w:t xml:space="preserve"> </w:t>
      </w:r>
      <w:r>
        <w:t xml:space="preserve">The Brazilian economy can be subject to fluctuations. However, the tourism and corporate sectors in Rio de Janeiro often remain resilient due to global demand for unique experiences.</w:t>
      </w:r>
    </w:p>
    <w:p>
      <w:pPr>
        <w:numPr>
          <w:ilvl w:val="0"/>
          <w:numId w:val="1001"/>
        </w:numPr>
        <w:pStyle w:val="Compact"/>
      </w:pPr>
      <w:r>
        <w:rPr>
          <w:bCs/>
          <w:b/>
        </w:rPr>
        <w:t xml:space="preserve">Safety Concerns:</w:t>
      </w:r>
      <w:r>
        <w:t xml:space="preserve"> </w:t>
      </w:r>
      <w:r>
        <w:t xml:space="preserve">Operating in urban environments requires strict adherence to safety protocols. The business will insure all equipment and personnel extensively.</w:t>
      </w:r>
    </w:p>
    <w:p>
      <w:pPr>
        <w:numPr>
          <w:ilvl w:val="0"/>
          <w:numId w:val="1001"/>
        </w:numPr>
        <w:pStyle w:val="Compact"/>
      </w:pPr>
      <w:r>
        <w:rPr>
          <w:bCs/>
          <w:b/>
        </w:rPr>
        <w:t xml:space="preserve">Seasonality:</w:t>
      </w:r>
      <w:r>
        <w:t xml:space="preserve"> </w:t>
      </w:r>
      <w:r>
        <w:t xml:space="preserve">While Rio is a year-round destination, there are peak seasons. The financial model accounts for slower periods by focusing on indoor corporate shoots during off-peak tourism months.</w:t>
      </w:r>
    </w:p>
    <w:p>
      <w:pPr>
        <w:pStyle w:val="FirstParagraph"/>
      </w:pPr>
      <w:r>
        <w:br/>
      </w:r>
    </w:p>
    <w:bookmarkEnd w:id="32"/>
    <w:bookmarkStart w:id="33" w:name="conclusion"/>
    <w:p>
      <w:pPr>
        <w:pStyle w:val="Heading2"/>
      </w:pPr>
      <w:r>
        <w:t xml:space="preserve">8. Conclusion</w:t>
      </w:r>
    </w:p>
    <w:p>
      <w:pPr>
        <w:pStyle w:val="FirstParagraph"/>
      </w:pPr>
      <w:r>
        <w:t xml:space="preserve">This Project Report confirms that launching a professional photography service in Brazil Rio de Janeiro is not only feasible but highly advantageous. The city’s unparalleled visual appeal, combined with a growing digital economy, creates a fertile ground for creative enterprises. By addressing local regulatory requirements and leveraging the unique aesthetic of Brazil Rio de Janeiro, the proposed business can achieve significant market penetration and profitability.</w:t>
      </w:r>
    </w:p>
    <w:p>
      <w:pPr>
        <w:pStyle w:val="BodyText"/>
      </w:pPr>
      <w:r>
        <w:t xml:space="preserve">The convergence of tourism, real estate development, and digital media demand ensures that there is a robust client base ready to engage with high-quality photographic services. We recommend immediate approval to proceed with the pilot phase in key districts such as Copacabana and Leblon.</w:t>
      </w:r>
    </w:p>
    <w:bookmarkEnd w:id="33"/>
    <w:bookmarkStart w:id="34" w:name="recommendations"/>
    <w:p>
      <w:pPr>
        <w:pStyle w:val="Heading2"/>
      </w:pPr>
      <w:r>
        <w:t xml:space="preserve">9. Recommendations</w:t>
      </w:r>
    </w:p>
    <w:p>
      <w:pPr>
        <w:numPr>
          <w:ilvl w:val="0"/>
          <w:numId w:val="1002"/>
        </w:numPr>
        <w:pStyle w:val="Compact"/>
      </w:pPr>
      <w:r>
        <w:rPr>
          <w:bCs/>
          <w:b/>
        </w:rPr>
        <w:t xml:space="preserve">Pilot Launch:</w:t>
      </w:r>
      <w:r>
        <w:t xml:space="preserve"> </w:t>
      </w:r>
      <w:r>
        <w:t xml:space="preserve">Initiate a three-month pilot program focusing on hotel partnerships in Rio de Janeiro to build initial case studies.</w:t>
      </w:r>
    </w:p>
    <w:p>
      <w:pPr>
        <w:numPr>
          <w:ilvl w:val="0"/>
          <w:numId w:val="1002"/>
        </w:numPr>
        <w:pStyle w:val="Compact"/>
      </w:pPr>
      <w:r>
        <w:rPr>
          <w:bCs/>
          <w:b/>
        </w:rPr>
        <w:t xml:space="preserve">Digital Presence:</w:t>
      </w:r>
      <w:r>
        <w:t xml:space="preserve"> </w:t>
      </w:r>
      <w:r>
        <w:t xml:space="preserve">Accelerate the development of a visually immersive website highlighting "Photography in Brazil Rio de Janeiro."</w:t>
      </w:r>
    </w:p>
    <w:p>
      <w:pPr>
        <w:numPr>
          <w:ilvl w:val="0"/>
          <w:numId w:val="1002"/>
        </w:numPr>
        <w:pStyle w:val="Compact"/>
      </w:pPr>
      <w:r>
        <w:rPr>
          <w:bCs/>
          <w:b/>
        </w:rPr>
        <w:t xml:space="preserve">Local Partnerships:</w:t>
      </w:r>
      <w:r>
        <w:t xml:space="preserve"> </w:t>
      </w:r>
      <w:r>
        <w:t xml:space="preserve">Establish formal collaborations with local tourism boards and event planners to secure recurring contracts.</w:t>
      </w:r>
    </w:p>
    <w:p>
      <w:pPr>
        <w:pStyle w:val="FirstParagraph"/>
      </w:pPr>
      <w:r>
        <w:br/>
      </w:r>
    </w:p>
    <w:p>
      <w:pPr>
        <w:pStyle w:val="BodyText"/>
      </w:pPr>
      <w:r>
        <w:rPr>
          <w:iCs/>
          <w:i/>
        </w:rPr>
        <w:t xml:space="preserve">This document serves as the foundational Project Report for the expansion of photographic services into Brazil Rio de Janeiro, highlighting all strategic considerations necessary for successful implementation.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Photography Services in Brazil, Rio de Janeiro</dc:title>
  <dc:creator/>
  <cp:keywords/>
  <dcterms:created xsi:type="dcterms:W3CDTF">2026-07-29T14:35:50Z</dcterms:created>
  <dcterms:modified xsi:type="dcterms:W3CDTF">2026-07-29T14:35:50Z</dcterms:modified>
</cp:coreProperties>
</file>

<file path=docProps/custom.xml><?xml version="1.0" encoding="utf-8"?>
<Properties xmlns="http://schemas.openxmlformats.org/officeDocument/2006/custom-properties" xmlns:vt="http://schemas.openxmlformats.org/officeDocument/2006/docPropsVTypes"/>
</file>