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Photography</w:t>
      </w:r>
      <w:r>
        <w:t xml:space="preserve"> </w:t>
      </w:r>
      <w:r>
        <w:t xml:space="preserve">Services</w:t>
      </w:r>
      <w:r>
        <w:t xml:space="preserve"> </w:t>
      </w:r>
      <w:r>
        <w:t xml:space="preserve">Project</w:t>
      </w:r>
      <w:r>
        <w:t xml:space="preserve"> </w:t>
      </w:r>
      <w:r>
        <w:t xml:space="preserve">Report:</w:t>
      </w:r>
      <w:r>
        <w:t xml:space="preserve"> </w:t>
      </w:r>
      <w:r>
        <w:t xml:space="preserve">China</w:t>
      </w:r>
      <w:r>
        <w:t xml:space="preserve"> </w:t>
      </w:r>
      <w:r>
        <w:t xml:space="preserve">Guangzhou</w:t>
      </w:r>
    </w:p>
    <w:bookmarkStart w:id="29" w:name="X342a3f9f5c154f0f47f0b65f7fc5f591891a71a"/>
    <w:p>
      <w:pPr>
        <w:pStyle w:val="Heading1"/>
      </w:pPr>
      <w:r>
        <w:t xml:space="preserve">Project Report: Strategic Photography Services Integration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p>
    <w:p>
      <w:pPr>
        <w:pStyle w:val="BodyText"/>
      </w:pPr>
      <w:r>
        <w:t xml:space="preserve">Project Operations Department</w:t>
      </w:r>
      <w:r>
        <w:br/>
      </w:r>
    </w:p>
    <w:p>
      <w:pPr>
        <w:pStyle w:val="BodyText"/>
      </w:pPr>
      <w:r>
        <w:t xml:space="preserve">Comprehensive Analysis and Implementation Strategy for Professional Photography Services in the Guangzhou Market</w:t>
      </w:r>
    </w:p>
    <w:bookmarkStart w:id="20" w:name="executive-summary"/>
    <w:p>
      <w:pPr>
        <w:pStyle w:val="Heading2"/>
      </w:pPr>
      <w:r>
        <w:t xml:space="preserve">1. Executive Summary</w:t>
      </w:r>
    </w:p>
    <w:p>
      <w:pPr>
        <w:pStyle w:val="FirstParagraph"/>
      </w:pPr>
      <w:r>
        <w:t xml:space="preserve">This document serves as a comprehensive project report outlining the strategic initiative to deploy professional photography services within the dynamic commercial landscape of China Guangzhou. As global trade patterns shift and digital media consumption accelerates, the demand for high-quality visual content has become paramount for brands operating in this region. This report details the operational framework, market analysis, and logistical considerations necessary to establish a robust</w:t>
      </w:r>
      <w:r>
        <w:t xml:space="preserve"> </w:t>
      </w:r>
      <w:r>
        <w:rPr>
          <w:bCs/>
          <w:b/>
        </w:rPr>
        <w:t xml:space="preserve">Photographer</w:t>
      </w:r>
      <w:r>
        <w:t xml:space="preserve"> </w:t>
      </w:r>
      <w:r>
        <w:t xml:space="preserve">network tailored specifically to the unique cultural and business environments found in China Guangzhou. The primary objective is to enhance brand visibility through superior imagery that resonates with both local Chinese consumers and international partners engaging with the Greater Bay Area.</w:t>
      </w:r>
    </w:p>
    <w:bookmarkEnd w:id="20"/>
    <w:bookmarkStart w:id="21" w:name="Xb23db774be44f21d789875a215d3e1f2edfbda9"/>
    <w:p>
      <w:pPr>
        <w:pStyle w:val="Heading2"/>
      </w:pPr>
      <w:r>
        <w:t xml:space="preserve">2. Market Context: The Significance of China Guangzhou</w:t>
      </w:r>
    </w:p>
    <w:p>
      <w:pPr>
        <w:pStyle w:val="FirstParagraph"/>
      </w:pPr>
      <w:r>
        <w:rPr>
          <w:bCs/>
          <w:b/>
        </w:rPr>
        <w:t xml:space="preserve">China Guangzhou</w:t>
      </w:r>
      <w:r>
        <w:t xml:space="preserve"> </w:t>
      </w:r>
      <w:r>
        <w:t xml:space="preserve">stands as one of the most critical economic hubs in Southern China. Known historically as a port city and currently serving as the capital of Guangdong Province, it hosts the famous Canton Fair, attracting millions of buyers annually. This influx creates an unprecedented demand for commercial photography services ranging from product showcases to corporate event coverage. The city represents a microcosm of modern Chinese commerce, blending traditional heritage with cutting-edge technology.</w:t>
      </w:r>
    </w:p>
    <w:p>
      <w:pPr>
        <w:pStyle w:val="BodyText"/>
      </w:pPr>
      <w:r>
        <w:t xml:space="preserve">The local market in China Guangzhou is characterized by rapid digitalization. E-commerce platforms such as Taobao, JD.com, and the rapidly growing Douyin (TikTok) ecosystem rely heavily on visual storytelling. Consequently, businesses in this region require more than just static images; they need dynamic video content and high-resolution photography that complies with local aesthetic preferences and regulatory standards. Understanding the nuances of</w:t>
      </w:r>
      <w:r>
        <w:t xml:space="preserve"> </w:t>
      </w:r>
      <w:r>
        <w:rPr>
          <w:bCs/>
          <w:b/>
        </w:rPr>
        <w:t xml:space="preserve">China Guangzhou</w:t>
      </w:r>
      <w:r>
        <w:t xml:space="preserve"> </w:t>
      </w:r>
      <w:r>
        <w:t xml:space="preserve">is essential for any service provider aiming to succeed here.</w:t>
      </w:r>
    </w:p>
    <w:bookmarkEnd w:id="21"/>
    <w:bookmarkStart w:id="24" w:name="Xed4ef301b3966fe9875b99fde7e69df2b8adfcf"/>
    <w:p>
      <w:pPr>
        <w:pStyle w:val="Heading2"/>
      </w:pPr>
      <w:r>
        <w:t xml:space="preserve">3. Operational Framework for Photography Services</w:t>
      </w:r>
    </w:p>
    <w:p>
      <w:pPr>
        <w:pStyle w:val="FirstParagraph"/>
      </w:pPr>
      <w:r>
        <w:t xml:space="preserve">To effectively serve clients in this region, our project establishes a specialized unit dedicated to providing top-tier photographic services. The core of this operation relies on hiring and training skilled</w:t>
      </w:r>
      <w:r>
        <w:t xml:space="preserve"> </w:t>
      </w:r>
      <w:r>
        <w:rPr>
          <w:bCs/>
          <w:b/>
        </w:rPr>
        <w:t xml:space="preserve">Photographer</w:t>
      </w:r>
      <w:r>
        <w:t xml:space="preserve">s who possess not only technical expertise but also cultural fluency.</w:t>
      </w:r>
    </w:p>
    <w:bookmarkStart w:id="22" w:name="talent-acquisition-and-training"/>
    <w:p>
      <w:pPr>
        <w:pStyle w:val="Heading3"/>
      </w:pPr>
      <w:r>
        <w:t xml:space="preserve">3.1 Talent Acquisition and Training</w:t>
      </w:r>
    </w:p>
    <w:p>
      <w:pPr>
        <w:pStyle w:val="FirstParagraph"/>
      </w:pPr>
      <w:r>
        <w:t xml:space="preserve">We will recruit local talent from China Guangzhou to ensure native understanding of lighting preferences, composition styles favored by Chinese audiences, and the logistical realities of shooting in densely populated urban areas. These individuals will undergo rigorous training to align with our global quality standards while maintaining their unique artistic perspective. Each</w:t>
      </w:r>
      <w:r>
        <w:t xml:space="preserve"> </w:t>
      </w:r>
      <w:r>
        <w:rPr>
          <w:bCs/>
          <w:b/>
        </w:rPr>
        <w:t xml:space="preserve">Photographer</w:t>
      </w:r>
      <w:r>
        <w:t xml:space="preserve"> </w:t>
      </w:r>
      <w:r>
        <w:t xml:space="preserve">must be proficient in post-processing software that supports high-volume workflows typical of e-commerce clients.</w:t>
      </w:r>
    </w:p>
    <w:bookmarkEnd w:id="22"/>
    <w:bookmarkStart w:id="23" w:name="equipment-and-infrastructure"/>
    <w:p>
      <w:pPr>
        <w:pStyle w:val="Heading3"/>
      </w:pPr>
      <w:r>
        <w:t xml:space="preserve">3.2 Equipment and Infrastructure</w:t>
      </w:r>
    </w:p>
    <w:p>
      <w:pPr>
        <w:pStyle w:val="FirstParagraph"/>
      </w:pPr>
      <w:r>
        <w:t xml:space="preserve">The project allocates significant resources for state-of-the-art equipment, including full-frame mirrorless cameras, specialized macro lenses for product photography, and drone units for aerial shots of industrial facilities or architectural landmarks in China Guangzhou. Our studio locations will be strategically placed near key business districts such as Zhujiang New Town to minimize transit time and maximize efficiency.</w:t>
      </w:r>
    </w:p>
    <w:bookmarkEnd w:id="23"/>
    <w:bookmarkEnd w:id="24"/>
    <w:bookmarkStart w:id="25" w:name="X56844747c4cd75d1fc8116c87c4df2101a34b96"/>
    <w:p>
      <w:pPr>
        <w:pStyle w:val="Heading2"/>
      </w:pPr>
      <w:r>
        <w:t xml:space="preserve">4. Service Offerings and Client Applications</w:t>
      </w:r>
    </w:p>
    <w:p>
      <w:pPr>
        <w:pStyle w:val="FirstParagraph"/>
      </w:pPr>
      <w:r>
        <w:t xml:space="preserve">The scope of our photography services covers several key sectors vital to the economy of China Guangzhou:</w:t>
      </w:r>
    </w:p>
    <w:p>
      <w:pPr>
        <w:numPr>
          <w:ilvl w:val="0"/>
          <w:numId w:val="1001"/>
        </w:numPr>
        <w:pStyle w:val="Compact"/>
      </w:pPr>
      <w:r>
        <w:rPr>
          <w:bCs/>
          <w:b/>
        </w:rPr>
        <w:t xml:space="preserve">E-Commerce Product Photography:</w:t>
      </w:r>
      <w:r>
        <w:t xml:space="preserve"> </w:t>
      </w:r>
      <w:r>
        <w:t xml:space="preserve">High-volume, white-background shots optimized for online marketplaces. This is crucial for manufacturers in Guangdong who export goods globally.</w:t>
      </w:r>
    </w:p>
    <w:p>
      <w:pPr>
        <w:numPr>
          <w:ilvl w:val="0"/>
          <w:numId w:val="1001"/>
        </w:numPr>
        <w:pStyle w:val="Compact"/>
      </w:pPr>
      <w:r>
        <w:rPr>
          <w:bCs/>
          <w:b/>
        </w:rPr>
        <w:t xml:space="preserve">Corporate Branding and Events:</w:t>
      </w:r>
      <w:r>
        <w:t xml:space="preserve"> </w:t>
      </w:r>
      <w:r>
        <w:t xml:space="preserve">Coverage of conferences, trade shows (particularly the Canton Fair), and corporate headshots. Professionalism here builds trust with B2B clients.</w:t>
      </w:r>
    </w:p>
    <w:p>
      <w:pPr>
        <w:numPr>
          <w:ilvl w:val="0"/>
          <w:numId w:val="1001"/>
        </w:numPr>
        <w:pStyle w:val="Compact"/>
      </w:pPr>
      <w:r>
        <w:rPr>
          <w:bCs/>
          <w:b/>
        </w:rPr>
        <w:t xml:space="preserve">Lifestyle and Cultural Documentation:</w:t>
      </w:r>
    </w:p>
    <w:p>
      <w:pPr>
        <w:numPr>
          <w:ilvl w:val="0"/>
          <w:numId w:val="1001"/>
        </w:numPr>
        <w:pStyle w:val="Compact"/>
      </w:pPr>
      <w:r>
        <w:rPr>
          <w:bCs/>
          <w:b/>
        </w:rPr>
        <w:t xml:space="preserve">Social Media Content Creation:</w:t>
      </w:r>
      <w:r>
        <w:t xml:space="preserve"> </w:t>
      </w:r>
      <w:r>
        <w:t xml:space="preserve">Short-form video and image packages designed for WeChat Moments, Xiaohongshu (Little Red Book), and Douyin.</w:t>
      </w:r>
    </w:p>
    <w:bookmarkEnd w:id="25"/>
    <w:bookmarkStart w:id="26" w:name="challenges-and-mitigation-strategies"/>
    <w:p>
      <w:pPr>
        <w:pStyle w:val="Heading2"/>
      </w:pPr>
      <w:r>
        <w:t xml:space="preserve">5. Challenges and Mitigation Strategies</w:t>
      </w:r>
    </w:p>
    <w:p>
      <w:pPr>
        <w:pStyle w:val="FirstParagraph"/>
      </w:pPr>
      <w:r>
        <w:rPr>
          <w:bCs/>
          <w:b/>
        </w:rPr>
        <w:t xml:space="preserve">Data Privacy and Compliance:</w:t>
      </w:r>
    </w:p>
    <w:p>
      <w:pPr>
        <w:pStyle w:val="BodyText"/>
      </w:pPr>
      <w:r>
        <w:t xml:space="preserve">In China Guangzhou, strict data protection laws such as the Personal Information Protection Law (PIPL) apply. All photographic work involving individuals must adhere to consent protocols. Our legal team will draft standardized release forms in Mandarin Chinese to ensure full compliance.</w:t>
      </w:r>
    </w:p>
    <w:p>
      <w:pPr>
        <w:pStyle w:val="BodyText"/>
      </w:pPr>
      <w:r>
        <w:rPr>
          <w:bCs/>
          <w:b/>
        </w:rPr>
        <w:t xml:space="preserve">Cultural Nuances and Aesthetics:</w:t>
      </w:r>
    </w:p>
    <w:p>
      <w:pPr>
        <w:pStyle w:val="BodyText"/>
      </w:pPr>
      <w:r>
        <w:t xml:space="preserve">Aesthetic preferences in China can differ significantly from Western standards. For instance, color symbolism plays a large role; red and gold are often preferred for festive or premium branding. Our</w:t>
      </w:r>
      <w:r>
        <w:t xml:space="preserve"> </w:t>
      </w:r>
      <w:r>
        <w:rPr>
          <w:bCs/>
          <w:b/>
        </w:rPr>
        <w:t xml:space="preserve">Photographer</w:t>
      </w:r>
      <w:r>
        <w:t xml:space="preserve">s will be trained to leverage these cultural insights to create images that resonate deeply with local audiences.</w:t>
      </w:r>
    </w:p>
    <w:p>
      <w:pPr>
        <w:pStyle w:val="BodyText"/>
      </w:pPr>
      <w:r>
        <w:rPr>
          <w:bCs/>
          <w:b/>
        </w:rPr>
        <w:t xml:space="preserve">Logistical Coordination:</w:t>
      </w:r>
    </w:p>
    <w:p>
      <w:pPr>
        <w:pStyle w:val="BodyText"/>
      </w:pPr>
      <w:r>
        <w:t xml:space="preserve">Navigating the bureaucratic processes for filming permits in public spaces in China Guangzhou can be complex. We have established partnerships with local event management firms to streamline permit applications and ensure smooth operations on location.</w:t>
      </w:r>
    </w:p>
    <w:bookmarkEnd w:id="26"/>
    <w:bookmarkStart w:id="27" w:name="financial-projections-and-roi"/>
    <w:p>
      <w:pPr>
        <w:pStyle w:val="Heading2"/>
      </w:pPr>
      <w:r>
        <w:t xml:space="preserve">6. Financial Projections and ROI</w:t>
      </w:r>
    </w:p>
    <w:p>
      <w:pPr>
        <w:pStyle w:val="FirstParagraph"/>
      </w:pPr>
      <w:r>
        <w:t xml:space="preserve">The initial investment includes equipment procurement, studio leasehold improvements, and marketing campaigns targeting manufacturers in the Pearl River Delta region. Based on current market rates in China Guangzhou for premium photography services, we project a break-even point within eighteen months. The high volume of international trade originating from this region suggests a sustained demand for visual content that justifies long-term growth.</w:t>
      </w:r>
    </w:p>
    <w:bookmarkEnd w:id="27"/>
    <w:bookmarkStart w:id="28" w:name="conclusion"/>
    <w:p>
      <w:pPr>
        <w:pStyle w:val="Heading2"/>
      </w:pPr>
      <w:r>
        <w:t xml:space="preserve">7. Conclusion</w:t>
      </w:r>
    </w:p>
    <w:p>
      <w:pPr>
        <w:pStyle w:val="FirstParagraph"/>
      </w:pPr>
      <w:r>
        <w:t xml:space="preserve">The integration of professional photography services into the commercial ecosystem of China Guangzhou presents a significant opportunity for growth and brand enhancement. By focusing on high-quality output, cultural sensitivity, and operational efficiency, this project will position our company as a leader in visual content creation within this vital economic zone. The deployment of skilled</w:t>
      </w:r>
      <w:r>
        <w:t xml:space="preserve"> </w:t>
      </w:r>
      <w:r>
        <w:rPr>
          <w:bCs/>
          <w:b/>
        </w:rPr>
        <w:t xml:space="preserve">Photographer</w:t>
      </w:r>
      <w:r>
        <w:t xml:space="preserve">s who understand the intricacies of the local market will ensure that we deliver value to clients ranging from small businesses to multinational corporations. As</w:t>
      </w:r>
      <w:r>
        <w:t xml:space="preserve"> </w:t>
      </w:r>
      <w:r>
        <w:rPr>
          <w:bCs/>
          <w:b/>
        </w:rPr>
        <w:t xml:space="preserve">China Guangzhou</w:t>
      </w:r>
      <w:r>
        <w:t xml:space="preserve"> </w:t>
      </w:r>
      <w:r>
        <w:t xml:space="preserve">continues to evolve as a global trade hub, our commitment to excellence in photography will be a key differentiator in capturing and retaining client loyalty.</w:t>
      </w:r>
    </w:p>
    <w:p>
      <w:pPr>
        <w:pStyle w:val="BodyText"/>
      </w:pPr>
      <w:r>
        <w:rPr>
          <w:iCs/>
          <w:i/>
        </w:rPr>
        <w:t xml:space="preserve">This project report underscores the strategic importance of visual media in the modern Chinese marketplace. By aligning our photographic capabilities with the specific needs of China Guangzhou, we are not just selling images; we are facilitating communication, trust, and commerce across borders.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Photography Services Project Report: China Guangzhou</dc:title>
  <dc:creator/>
  <dc:language>en</dc:language>
  <cp:keywords/>
  <dcterms:created xsi:type="dcterms:W3CDTF">2026-07-29T12:08:07Z</dcterms:created>
  <dcterms:modified xsi:type="dcterms:W3CDTF">2026-07-29T12:08:07Z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