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Photographic</w:t>
      </w:r>
      <w:r>
        <w:t xml:space="preserve"> </w:t>
      </w:r>
      <w:r>
        <w:t xml:space="preserve">Documentation</w:t>
      </w:r>
      <w:r>
        <w:t xml:space="preserve"> </w:t>
      </w:r>
      <w:r>
        <w:t xml:space="preserve">and</w:t>
      </w:r>
      <w:r>
        <w:t xml:space="preserve"> </w:t>
      </w:r>
      <w:r>
        <w:t xml:space="preserve">Visual</w:t>
      </w:r>
      <w:r>
        <w:t xml:space="preserve"> </w:t>
      </w:r>
      <w:r>
        <w:t xml:space="preserve">Identity</w:t>
      </w:r>
      <w:r>
        <w:t xml:space="preserve"> </w:t>
      </w:r>
      <w:r>
        <w:t xml:space="preserve">Services</w:t>
      </w:r>
      <w:r>
        <w:t xml:space="preserve"> </w:t>
      </w:r>
      <w:r>
        <w:t xml:space="preserve">in</w:t>
      </w:r>
      <w:r>
        <w:t xml:space="preserve"> </w:t>
      </w:r>
      <w:r>
        <w:t xml:space="preserve">Germany</w:t>
      </w:r>
      <w:r>
        <w:t xml:space="preserve"> </w:t>
      </w:r>
      <w:r>
        <w:t xml:space="preserve">Berlin</w:t>
      </w:r>
    </w:p>
    <w:bookmarkStart w:id="33" w:name="Xbaaacdc4945c7c086df0deb33eee496b73374b1"/>
    <w:p>
      <w:pPr>
        <w:pStyle w:val="Heading1"/>
      </w:pPr>
      <w:r>
        <w:t xml:space="preserve">Project Report: Professional Photography Services in Germany Berlin</w:t>
      </w:r>
    </w:p>
    <w:p>
      <w:pPr>
        <w:pStyle w:val="FirstParagraph"/>
      </w:pPr>
      <w:r>
        <w:rPr>
          <w:bCs/>
          <w:b/>
        </w:rPr>
        <w:t xml:space="preserve">Date:</w:t>
      </w:r>
      <w:r>
        <w:t xml:space="preserve"> </w:t>
      </w:r>
      <w:r>
        <w:t xml:space="preserve">October 26, 2023</w:t>
      </w:r>
      <w:r>
        <w:br/>
      </w:r>
      <w:r>
        <w:rPr>
          <w:bCs/>
          <w:b/>
        </w:rPr>
        <w:t xml:space="preserve">To:</w:t>
      </w:r>
      <w:r>
        <w:br/>
      </w:r>
      <w:r>
        <w:t xml:space="preserve">Stakeholders and Partners of the Visual Media Initiative</w:t>
      </w:r>
      <w:r>
        <w:br/>
      </w:r>
      <w:r>
        <w:rPr>
          <w:bCs/>
          <w:b/>
        </w:rPr>
        <w:t xml:space="preserve">From:</w:t>
      </w:r>
      <w:r>
        <w:br/>
      </w:r>
      <w:r>
        <w:t xml:space="preserve">Project Management Office</w:t>
      </w:r>
      <w:r>
        <w:br/>
      </w:r>
      <w:r>
        <w:t xml:space="preserve">Overview of Photography Operations in Germany Berlin</w:t>
      </w:r>
    </w:p>
    <w:p>
      <w:pPr>
        <w:pStyle w:val="BodyText"/>
      </w:pPr>
      <w:r>
        <w:rPr>
          <w:bCs/>
          <w:b/>
        </w:rPr>
        <w:t xml:space="preserve">Executive Summary:</w:t>
      </w:r>
      <w:r>
        <w:br/>
      </w:r>
      <w:r>
        <w:t xml:space="preserve">This</w:t>
      </w:r>
    </w:p>
    <w:p>
      <w:pPr>
        <w:pStyle w:val="BodyText"/>
      </w:pPr>
      <w:r>
        <w:t xml:space="preserve">The document outlines the strategic implementation, operational framework, and cultural integration of a professional photography project based in Berlin, Germany. The primary objective is to establish a high-quality visual identity that resonates with the diverse demographic and commercial landscape of</w:t>
      </w:r>
      <w:r>
        <w:t xml:space="preserve"> </w:t>
      </w:r>
      <w:r>
        <w:rPr>
          <w:bCs/>
          <w:b/>
        </w:rPr>
        <w:t xml:space="preserve">Germany</w:t>
      </w:r>
      <w:r>
        <w:t xml:space="preserve"> </w:t>
      </w:r>
      <w:r>
        <w:t xml:space="preserve">Berlin while adhering to strict European regulatory standards.</w:t>
      </w:r>
    </w:p>
    <w:bookmarkStart w:id="20" w:name="introduction-and-project-scope"/>
    <w:p>
      <w:pPr>
        <w:pStyle w:val="Heading2"/>
      </w:pPr>
      <w:r>
        <w:t xml:space="preserve">1. Introduction and Project Scope</w:t>
      </w:r>
    </w:p>
    <w:p>
      <w:pPr>
        <w:pStyle w:val="FirstParagraph"/>
      </w:pPr>
      <w:r>
        <w:t xml:space="preserve">In the contemporary digital age, visual storytelling is paramount for brand recognition, artistic expression, and historical documentation. This report details the comprehensive framework of a dedicated photography project situated in one of Europe's most vibrant cultural hubs: Berlin. As a city known for its creativity, history, and rapid modernization,Berlin offers an unparalleled backdrop for photographic exploration.</w:t>
      </w:r>
    </w:p>
    <w:p>
      <w:pPr>
        <w:pStyle w:val="BodyText"/>
      </w:pPr>
      <w:r>
        <w:t xml:space="preserve">The core mission of this</w:t>
      </w:r>
      <w:r>
        <w:t xml:space="preserve"> </w:t>
      </w:r>
      <w:r>
        <w:rPr>
          <w:bCs/>
          <w:b/>
        </w:rPr>
        <w:t xml:space="preserve">Photographer</w:t>
      </w:r>
      <w:r>
        <w:t xml:space="preserve"> </w:t>
      </w:r>
      <w:r>
        <w:t xml:space="preserve">initiative is to capture the essence of urban life, architectural innovation, and cultural nuance specific to the capital of</w:t>
      </w:r>
      <w:r>
        <w:t xml:space="preserve"> </w:t>
      </w:r>
      <w:r>
        <w:rPr>
          <w:bCs/>
          <w:b/>
        </w:rPr>
        <w:t xml:space="preserve">Germany</w:t>
      </w:r>
      <w:r>
        <w:t xml:space="preserve">. By leveraging the unique aesthetic qualities of Berlin's streetscapes, from the historic Reichstag to contemporary galleries in Kreuzberg, this project aims to produce a portfolio that serves both commercial clients and artistic archives. The scope includes corporate headshots, architectural documentation, event coverage, and fine art series.</w:t>
      </w:r>
    </w:p>
    <w:bookmarkEnd w:id="20"/>
    <w:bookmarkStart w:id="23" w:name="market-analysis-the-berlin-context"/>
    <w:p>
      <w:pPr>
        <w:pStyle w:val="Heading2"/>
      </w:pPr>
      <w:r>
        <w:t xml:space="preserve">2. Market Analysis: The Berlin Context</w:t>
      </w:r>
    </w:p>
    <w:p>
      <w:pPr>
        <w:pStyle w:val="FirstParagraph"/>
      </w:pPr>
      <w:r>
        <w:t xml:space="preserve">Berlin is not merely a city; it is a global icon of art and innovation. For any professional operating in this sector, understanding the local market dynamics is crucial. The demand for high-quality imagery in</w:t>
      </w:r>
      <w:r>
        <w:t xml:space="preserve"> </w:t>
      </w:r>
      <w:r>
        <w:rPr>
          <w:bCs/>
          <w:b/>
        </w:rPr>
        <w:t xml:space="preserve">Germany</w:t>
      </w:r>
      <w:r>
        <w:t xml:space="preserve"> </w:t>
      </w:r>
      <w:r>
        <w:t xml:space="preserve">Berlin has surged due to the influx of international businesses, tech startups, and tourism boards seeking authentic visual content.</w:t>
      </w:r>
    </w:p>
    <w:bookmarkStart w:id="21" w:name="competitive-landscape"/>
    <w:p>
      <w:pPr>
        <w:pStyle w:val="Heading3"/>
      </w:pPr>
      <w:r>
        <w:t xml:space="preserve">2.1 Competitive Landscape</w:t>
      </w:r>
    </w:p>
    <w:p>
      <w:pPr>
        <w:pStyle w:val="FirstParagraph"/>
      </w:pPr>
      <w:r>
        <w:br/>
      </w:r>
    </w:p>
    <w:p>
      <w:pPr>
        <w:pStyle w:val="BodyText"/>
      </w:pPr>
      <w:r>
        <w:t xml:space="preserve">The photographic industry in Berlin is highly competitive yet fragmented. There is a significant presence of freelance artists alongside established agencies. However, there remains a niche for specialists who can blend technical precision with the distinctive "Berlin vibe"—a mix of gritty realism and polished elegance. Our project differentiates itself by focusing on sustainable practices and ethical storytelling, appealing to modern German consumers who value transparency and environmental responsibility.</w:t>
      </w:r>
    </w:p>
    <w:bookmarkEnd w:id="21"/>
    <w:bookmarkStart w:id="22" w:name="client-demographics"/>
    <w:p>
      <w:pPr>
        <w:pStyle w:val="Heading3"/>
      </w:pPr>
      <w:r>
        <w:t xml:space="preserve">2.2 Client Demographics</w:t>
      </w:r>
    </w:p>
    <w:p>
      <w:pPr>
        <w:pStyle w:val="FirstParagraph"/>
      </w:pPr>
      <w:r>
        <w:br/>
      </w:r>
    </w:p>
    <w:p>
      <w:pPr>
        <w:pStyle w:val="BodyText"/>
      </w:pPr>
      <w:r>
        <w:t xml:space="preserve">Our target audience in</w:t>
      </w:r>
      <w:r>
        <w:t xml:space="preserve"> </w:t>
      </w:r>
      <w:r>
        <w:rPr>
          <w:bCs/>
          <w:b/>
        </w:rPr>
        <w:t xml:space="preserve">Germany</w:t>
      </w:r>
      <w:r>
        <w:t xml:space="preserve"> </w:t>
      </w:r>
      <w:r>
        <w:t xml:space="preserve">Berlin includes:</w:t>
      </w:r>
    </w:p>
    <w:p>
      <w:pPr>
        <w:pStyle w:val="BodyText"/>
      </w:pPr>
      <w:r>
        <w:br/>
      </w:r>
    </w:p>
    <w:p>
      <w:pPr>
        <w:numPr>
          <w:ilvl w:val="0"/>
          <w:numId w:val="1001"/>
        </w:numPr>
        <w:pStyle w:val="Compact"/>
      </w:pPr>
      <w:r>
        <w:rPr>
          <w:bCs/>
          <w:b/>
        </w:rPr>
        <w:t xml:space="preserve">Tech Startups:</w:t>
      </w:r>
      <w:r>
        <w:t xml:space="preserve"> </w:t>
      </w:r>
      <w:r>
        <w:t xml:space="preserve">Needing modern, candid office photography and product shots.</w:t>
      </w:r>
    </w:p>
    <w:p>
      <w:pPr>
        <w:numPr>
          <w:ilvl w:val="0"/>
          <w:numId w:val="1001"/>
        </w:numPr>
        <w:pStyle w:val="Compact"/>
      </w:pPr>
      <w:r>
        <w:rPr>
          <w:bCs/>
          <w:b/>
        </w:rPr>
        <w:t xml:space="preserve">Cultural Institutions:</w:t>
      </w:r>
      <w:r>
        <w:t xml:space="preserve"> </w:t>
      </w:r>
      <w:r>
        <w:t xml:space="preserve">Museums and galleries requiring archival-quality documentation of exhibitions.</w:t>
      </w:r>
    </w:p>
    <w:p>
      <w:pPr>
        <w:numPr>
          <w:ilvl w:val="0"/>
          <w:numId w:val="1001"/>
        </w:numPr>
        <w:pStyle w:val="Compact"/>
      </w:pPr>
      <w:r>
        <w:t xml:space="preserve">The hospitality sector, including boutique hotels and restaurants seeking atmospheric imagery to attract tourists.</w:t>
      </w:r>
    </w:p>
    <w:bookmarkEnd w:id="22"/>
    <w:bookmarkEnd w:id="23"/>
    <w:bookmarkStart w:id="26" w:name="operational-framework-and-equipment"/>
    <w:p>
      <w:pPr>
        <w:pStyle w:val="Heading2"/>
      </w:pPr>
      <w:r>
        <w:t xml:space="preserve">3. Operational Framework and Equipment</w:t>
      </w:r>
    </w:p>
    <w:p>
      <w:pPr>
        <w:pStyle w:val="FirstParagraph"/>
      </w:pPr>
      <w:r>
        <w:br/>
      </w:r>
    </w:p>
    <w:p>
      <w:pPr>
        <w:pStyle w:val="BodyText"/>
      </w:pPr>
      <w:r>
        <w:t xml:space="preserve">To deliver exceptional results, the</w:t>
      </w:r>
      <w:r>
        <w:t xml:space="preserve"> </w:t>
      </w:r>
      <w:r>
        <w:rPr>
          <w:bCs/>
          <w:b/>
        </w:rPr>
        <w:t xml:space="preserve">Photographer</w:t>
      </w:r>
      <w:r>
        <w:t xml:space="preserve"> </w:t>
      </w:r>
      <w:r>
        <w:t xml:space="preserve">project utilizes state-of-the-art equipment tailored for various lighting conditions found in Berlin's diverse environments. From the dimly lit U-Bahn stations to the bright, overcast skies typical of German winters, versatility is key.</w:t>
      </w:r>
    </w:p>
    <w:p>
      <w:pPr>
        <w:pStyle w:val="BodyText"/>
      </w:pPr>
      <w:r>
        <w:br/>
      </w:r>
    </w:p>
    <w:bookmarkStart w:id="24" w:name="technical-specifications"/>
    <w:p>
      <w:pPr>
        <w:pStyle w:val="Heading3"/>
      </w:pPr>
      <w:r>
        <w:t xml:space="preserve">3.1 Technical Specifications</w:t>
      </w:r>
    </w:p>
    <w:p>
      <w:pPr>
        <w:pStyle w:val="FirstParagraph"/>
      </w:pPr>
      <w:r>
        <w:br/>
      </w:r>
    </w:p>
    <w:p>
      <w:pPr>
        <w:pStyle w:val="BodyText"/>
      </w:pPr>
      <w:r>
        <w:t xml:space="preserve">The primary camera bodies include full-frame mirrorless systems capable of high dynamic range capture. Lenses selected for their sharpness and low-light performance ensure that every detail in</w:t>
      </w:r>
      <w:r>
        <w:t xml:space="preserve"> </w:t>
      </w:r>
      <w:r>
        <w:rPr>
          <w:bCs/>
          <w:b/>
        </w:rPr>
        <w:t xml:space="preserve">Germany</w:t>
      </w:r>
      <w:r>
        <w:t xml:space="preserve"> </w:t>
      </w:r>
      <w:r>
        <w:t xml:space="preserve">Berlin's complex urban textures is preserved. Lighting equipment includes portable LED panels and speedlights, allowing for controlled illumination in studio settings or natural light enhancement on location.</w:t>
      </w:r>
    </w:p>
    <w:p>
      <w:pPr>
        <w:pStyle w:val="BodyText"/>
      </w:pPr>
      <w:r>
        <w:br/>
      </w:r>
    </w:p>
    <w:bookmarkEnd w:id="24"/>
    <w:bookmarkStart w:id="25" w:name="post-production-workflow"/>
    <w:p>
      <w:pPr>
        <w:pStyle w:val="Heading3"/>
      </w:pPr>
      <w:r>
        <w:t xml:space="preserve">3.2 Post-Production Workflow</w:t>
      </w:r>
    </w:p>
    <w:p>
      <w:pPr>
        <w:pStyle w:val="FirstParagraph"/>
      </w:pPr>
      <w:r>
        <w:br/>
      </w:r>
    </w:p>
    <w:p>
      <w:pPr>
        <w:pStyle w:val="BodyText"/>
      </w:pPr>
      <w:r>
        <w:t xml:space="preserve">The editing phase is critical in maintaining the integrity of the image while enhancing its emotional impact. Software such as Adobe Lightroom and Photoshop are employed to correct color balance, often adjusting for the specific cool tones associated with Northern European light. Consistency across a series is maintained through predefined presets that reflect a cohesive visual identity.</w:t>
      </w:r>
    </w:p>
    <w:p>
      <w:pPr>
        <w:pStyle w:val="BodyText"/>
      </w:pPr>
      <w:r>
        <w:br/>
      </w:r>
    </w:p>
    <w:bookmarkEnd w:id="25"/>
    <w:bookmarkEnd w:id="26"/>
    <w:bookmarkStart w:id="29" w:name="legal-and-regulatory-compliance"/>
    <w:p>
      <w:pPr>
        <w:pStyle w:val="Heading2"/>
      </w:pPr>
      <w:r>
        <w:t xml:space="preserve">4. Legal and Regulatory Compliance</w:t>
      </w:r>
    </w:p>
    <w:p>
      <w:pPr>
        <w:pStyle w:val="FirstParagraph"/>
      </w:pPr>
      <w:r>
        <w:br/>
      </w:r>
    </w:p>
    <w:p>
      <w:pPr>
        <w:pStyle w:val="BodyText"/>
      </w:pPr>
      <w:r>
        <w:t xml:space="preserve">Operating as a professional</w:t>
      </w:r>
      <w:r>
        <w:t xml:space="preserve"> </w:t>
      </w:r>
      <w:r>
        <w:rPr>
          <w:bCs/>
          <w:b/>
        </w:rPr>
        <w:t xml:space="preserve">Photographer</w:t>
      </w:r>
      <w:r>
        <w:t xml:space="preserve"> </w:t>
      </w:r>
      <w:r>
        <w:t xml:space="preserve">in</w:t>
      </w:r>
    </w:p>
    <w:p>
      <w:pPr>
        <w:pStyle w:val="BodyText"/>
      </w:pPr>
      <w:r>
        <w:t xml:space="preserve">Germany, Berlin requires strict adherence to local laws, particularly concerning privacy and intellectual property. The General Data Protection Regulation (GDPR) is of utmost importance when photographing individuals in public or private spaces.</w:t>
      </w:r>
    </w:p>
    <w:p>
      <w:pPr>
        <w:pStyle w:val="BodyText"/>
      </w:pPr>
      <w:r>
        <w:br/>
      </w:r>
    </w:p>
    <w:bookmarkStart w:id="27" w:name="gdpr-and-right-to-image"/>
    <w:p>
      <w:pPr>
        <w:pStyle w:val="Heading3"/>
      </w:pPr>
      <w:r>
        <w:t xml:space="preserve">4.1 GDPR and Right to Image</w:t>
      </w:r>
    </w:p>
    <w:p>
      <w:pPr>
        <w:pStyle w:val="FirstParagraph"/>
      </w:pPr>
      <w:r>
        <w:br/>
      </w:r>
    </w:p>
    <w:p>
      <w:pPr>
        <w:pStyle w:val="BodyText"/>
      </w:pPr>
      <w:r>
        <w:t xml:space="preserve">In</w:t>
      </w:r>
    </w:p>
    <w:p>
      <w:pPr>
        <w:pStyle w:val="BodyText"/>
      </w:pPr>
      <w:r>
        <w:t xml:space="preserve">Germany, the right to one's own image (Recht am eigenen Bild) is protected under civil law. This means that explicit consent is required for publishing photos where individuals are identifiable, unless they are considered "figures of contemporary history" or the photo relates to a location that serves public interest (e.g., a famous landmark like Brandenburg Gate). Our project implements rigorous consent forms and clear communication protocols with all subjects to ensure legal compliance.</w:t>
      </w:r>
    </w:p>
    <w:p>
      <w:pPr>
        <w:pStyle w:val="BodyText"/>
      </w:pPr>
      <w:r>
        <w:br/>
      </w:r>
    </w:p>
    <w:bookmarkEnd w:id="27"/>
    <w:bookmarkStart w:id="28" w:name="business-registration"/>
    <w:p>
      <w:pPr>
        <w:pStyle w:val="Heading3"/>
      </w:pPr>
      <w:r>
        <w:t xml:space="preserve">4.2 Business Registration</w:t>
      </w:r>
    </w:p>
    <w:p>
      <w:pPr>
        <w:pStyle w:val="FirstParagraph"/>
      </w:pPr>
      <w:r>
        <w:br/>
      </w:r>
    </w:p>
    <w:p>
      <w:pPr>
        <w:pStyle w:val="BodyText"/>
      </w:pPr>
      <w:r>
        <w:t xml:space="preserve">The business is registered as a freelance entity (Freiberufler) in Berlin, which offers certain tax advantages for creative professions. Regular audits and proper invoicing procedures are followed to maintain good standing with the Finanzamt (tax office).</w:t>
      </w:r>
    </w:p>
    <w:p>
      <w:pPr>
        <w:pStyle w:val="BodyText"/>
      </w:pPr>
      <w:r>
        <w:br/>
      </w:r>
    </w:p>
    <w:bookmarkEnd w:id="28"/>
    <w:bookmarkEnd w:id="29"/>
    <w:bookmarkStart w:id="30" w:name="cultural-sensitivity-and-artistic-vision"/>
    <w:p>
      <w:pPr>
        <w:pStyle w:val="Heading2"/>
      </w:pPr>
      <w:r>
        <w:t xml:space="preserve">5. Cultural Sensitivity and Artistic Vision</w:t>
      </w:r>
    </w:p>
    <w:p>
      <w:pPr>
        <w:pStyle w:val="FirstParagraph"/>
      </w:pPr>
      <w:r>
        <w:br/>
      </w:r>
    </w:p>
    <w:p>
      <w:pPr>
        <w:pStyle w:val="BodyText"/>
      </w:pPr>
      <w:r>
        <w:t xml:space="preserve">Berlin is a multicultural metropolis with a rich history that includes both triumphant moments and dark chapters. A responsible</w:t>
      </w:r>
      <w:r>
        <w:t xml:space="preserve"> </w:t>
      </w:r>
      <w:r>
        <w:rPr>
          <w:bCs/>
          <w:b/>
        </w:rPr>
        <w:t xml:space="preserve">Photographer</w:t>
      </w:r>
      <w:r>
        <w:t xml:space="preserve"> </w:t>
      </w:r>
      <w:r>
        <w:t xml:space="preserve">must navigate these narratives with sensitivity. The project focuses on highlighting community resilience, artistic freedom, and the harmonious blend of old and new architecture.</w:t>
      </w:r>
    </w:p>
    <w:p>
      <w:pPr>
        <w:pStyle w:val="BodyText"/>
      </w:pPr>
      <w:r>
        <w:br/>
      </w:r>
    </w:p>
    <w:p>
      <w:pPr>
        <w:pStyle w:val="BodyText"/>
      </w:pPr>
      <w:r>
        <w:t xml:space="preserve">For instance, when documenting areas like Mitte or Prenzlauer Berg, the emphasis is placed on the architectural details that reflect Berlin's reconstruction and development post-Wall. In contrast, projects in Neukölln or Friedrichshain might focus on street culture, graffiti art, and local community events. This nuanced approach ensures that the final portfolio respects the local population while capturing their spirit.</w:t>
      </w:r>
    </w:p>
    <w:p>
      <w:pPr>
        <w:pStyle w:val="BodyText"/>
      </w:pPr>
      <w:r>
        <w:br/>
      </w:r>
    </w:p>
    <w:bookmarkEnd w:id="30"/>
    <w:bookmarkStart w:id="31" w:name="financial-projections-and-sustainability"/>
    <w:p>
      <w:pPr>
        <w:pStyle w:val="Heading2"/>
      </w:pPr>
      <w:r>
        <w:t xml:space="preserve">6. Financial Projections and Sustainability</w:t>
      </w:r>
    </w:p>
    <w:p>
      <w:pPr>
        <w:pStyle w:val="FirstParagraph"/>
      </w:pPr>
      <w:r>
        <w:br/>
      </w:r>
    </w:p>
    <w:p>
      <w:pPr>
        <w:pStyle w:val="BodyText"/>
      </w:pPr>
      <w:r>
        <w:t xml:space="preserve">The financial model for this project relies on a diversified revenue stream including print sales, licensing fees for stock imagery, and direct client commissions. Initial investments in equipment have been offset by efficient operational costs due to the use of digital workflows.</w:t>
      </w:r>
    </w:p>
    <w:p>
      <w:pPr>
        <w:pStyle w:val="BodyText"/>
      </w:pPr>
      <w:r>
        <w:br/>
      </w:r>
    </w:p>
    <w:p>
      <w:pPr>
        <w:pStyle w:val="BodyText"/>
      </w:pPr>
      <w:r>
        <w:t xml:space="preserve">Furthermore, sustainability is integrated into the business model. This includes using eco-friendly packaging for printed works and partnering with local Berlin-based labs that utilize sustainable printing processes. Clients in</w:t>
      </w:r>
    </w:p>
    <w:p>
      <w:pPr>
        <w:pStyle w:val="BodyText"/>
      </w:pPr>
      <w:r>
        <w:t xml:space="preserve">Germany, Berlin increasingly prefer suppliers who demonstrate environmental stewardship, making this a competitive advantage.</w:t>
      </w:r>
    </w:p>
    <w:p>
      <w:pPr>
        <w:pStyle w:val="BodyText"/>
      </w:pPr>
      <w:r>
        <w:br/>
      </w:r>
    </w:p>
    <w:bookmarkEnd w:id="31"/>
    <w:bookmarkStart w:id="32" w:name="conclusion"/>
    <w:p>
      <w:pPr>
        <w:pStyle w:val="Heading2"/>
      </w:pPr>
      <w:r>
        <w:t xml:space="preserve">7. Conclusion</w:t>
      </w:r>
    </w:p>
    <w:p>
      <w:pPr>
        <w:pStyle w:val="FirstParagraph"/>
      </w:pPr>
      <w:r>
        <w:br/>
      </w:r>
    </w:p>
    <w:p>
      <w:pPr>
        <w:pStyle w:val="BodyText"/>
      </w:pPr>
      <w:r>
        <w:t xml:space="preserve">In conclusion, the establishment of a professional photography service in</w:t>
      </w:r>
    </w:p>
    <w:p>
      <w:pPr>
        <w:pStyle w:val="BodyText"/>
      </w:pPr>
      <w:r>
        <w:t xml:space="preserve">Germany, Berlin presents significant opportunities for artistic and commercial success. By combining technical excellence with deep cultural understanding and strict legal compliance, this project positions itself as a leader in the field.</w:t>
      </w:r>
    </w:p>
    <w:p>
      <w:pPr>
        <w:pStyle w:val="BodyText"/>
      </w:pPr>
      <w:r>
        <w:br/>
      </w:r>
    </w:p>
    <w:p>
      <w:pPr>
        <w:pStyle w:val="BodyText"/>
      </w:pPr>
      <w:r>
        <w:t xml:space="preserve">The role of the</w:t>
      </w:r>
    </w:p>
    <w:p>
      <w:pPr>
        <w:pStyle w:val="BodyText"/>
      </w:pPr>
      <w:r>
        <w:t xml:space="preserve">Photographer extends beyond capturing images; it involves interpreting the complex social fabric of Berlin. Through careful planning, ethical practices, and creative vision, we aim to produce work that not only meets client expectations but also contributes positively to the visual archive of one of Europe's most dynamic cities.</w:t>
      </w:r>
    </w:p>
    <w:p>
      <w:pPr>
        <w:pStyle w:val="BodyText"/>
      </w:pPr>
      <w:r>
        <w:br/>
      </w:r>
    </w:p>
    <w:p>
      <w:pPr>
        <w:pStyle w:val="BodyText"/>
      </w:pPr>
      <w:r>
        <w:t xml:space="preserve">Future phases will involve expanding into video production and collaborating with international brands looking to establish a visual presence in the German market. Continued engagement with the local Berlin arts community will ensure that our work remains relevant, impactful, and authentically rooted in its geographic context.</w:t>
      </w:r>
    </w:p>
    <w:p>
      <w:pPr>
        <w:pStyle w:val="BodyText"/>
      </w:pP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Photographic Documentation and Visual Identity Services in Germany Berlin</dc:title>
  <dc:creator/>
  <dc:language>en</dc:language>
  <cp:keywords/>
  <dcterms:created xsi:type="dcterms:W3CDTF">2026-07-29T11:37:50Z</dcterms:created>
  <dcterms:modified xsi:type="dcterms:W3CDTF">2026-07-29T11:37:50Z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