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Milan</w:t>
      </w:r>
    </w:p>
    <w:bookmarkStart w:id="30" w:name="X9e54992bdc5c435ca10ca15de42547d36eaed6a"/>
    <w:p>
      <w:pPr>
        <w:pStyle w:val="Heading1"/>
      </w:pPr>
      <w:r>
        <w:t xml:space="preserve">Project Report: Strategic Implementation of Professional Photography Services in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Status:: Final Review Phase</w:t>
      </w:r>
    </w:p>
    <w:bookmarkStart w:id="20" w:name="executive-summary"/>
    <w:p>
      <w:pPr>
        <w:pStyle w:val="Heading2"/>
      </w:pPr>
      <w:r>
        <w:t xml:space="preserve">1. Executive Summary</w:t>
      </w:r>
    </w:p>
    <w:p>
      <w:pPr>
        <w:pStyle w:val="FirstParagraph"/>
      </w:pPr>
      <w:r>
        <w:t xml:space="preserve">This comprehensive Project Report outlines the strategic initiative to establish a high-end photographic service brand within the vibrant and competitive market of Italy, specifically targeting Milan. As a global hub for fashion, design, architecture, and business photography opportunities are immense yet demanding. This document details the operational framework, market analysis that defines our approach as a dedicated</w:t>
      </w:r>
      <w:r>
        <w:t xml:space="preserve"> </w:t>
      </w:r>
      <w:r>
        <w:rPr>
          <w:bCs/>
          <w:b/>
        </w:rPr>
        <w:t xml:space="preserve">Photographer</w:t>
      </w:r>
      <w:r>
        <w:t xml:space="preserve">, and the specific cultural nuances required to succeed in</w:t>
      </w:r>
      <w:r>
        <w:t xml:space="preserve"> </w:t>
      </w:r>
      <w:r>
        <w:rPr>
          <w:bCs/>
          <w:b/>
        </w:rPr>
        <w:t xml:space="preserve">Italy Milan</w:t>
      </w:r>
      <w:r>
        <w:t xml:space="preserve">. The primary objective is to create a sustainable revenue model that blends artistic integrity with commercial viability, ensuring long-term growth in one of Europe's most dynamic cities.</w:t>
      </w:r>
    </w:p>
    <w:bookmarkEnd w:id="20"/>
    <w:bookmarkStart w:id="21" w:name="Xe39052240ffe615c7918e8d9bf92813b26f141b"/>
    <w:p>
      <w:pPr>
        <w:pStyle w:val="Heading2"/>
      </w:pPr>
      <w:r>
        <w:t xml:space="preserve">2. Market Context: The Significance of Italy Milan</w:t>
      </w:r>
    </w:p>
    <w:p>
      <w:pPr>
        <w:pStyle w:val="FirstParagraph"/>
      </w:pPr>
      <w:r>
        <w:t xml:space="preserve">Milan is not merely the economic capital of Italy; it is arguably the fashion and design capital of the world. For a professional seeking to establish themselves as a premier</w:t>
      </w:r>
      <w:r>
        <w:t xml:space="preserve"> </w:t>
      </w:r>
      <w:r>
        <w:rPr>
          <w:bCs/>
          <w:b/>
        </w:rPr>
        <w:t xml:space="preserve">Photographer</w:t>
      </w:r>
      <w:r>
        <w:t xml:space="preserve">, understanding the unique ecosystem of</w:t>
      </w:r>
      <w:r>
        <w:t xml:space="preserve"> </w:t>
      </w:r>
      <w:r>
        <w:rPr>
          <w:bCs/>
          <w:b/>
        </w:rPr>
        <w:t xml:space="preserve">Italy Milan</w:t>
      </w:r>
      <w:r>
        <w:t xml:space="preserve"> </w:t>
      </w:r>
      <w:r>
        <w:t xml:space="preserve">is paramount. Unlike other European capitals, Milan operates on a rhythm dictated by seasonal fashion weeks (Milan Fashion Week), design fairs (Salone del Mobile), and high-stakes corporate negotiations. The aesthetic expectation here is exceptionally high; clients demand precision, elegance, and an innate understanding of "la dolce vita" combined with modern industrial efficiency.</w:t>
      </w:r>
    </w:p>
    <w:p>
      <w:pPr>
        <w:pStyle w:val="BodyText"/>
      </w:pPr>
      <w:r>
        <w:t xml:space="preserve">The market in</w:t>
      </w:r>
      <w:r>
        <w:t xml:space="preserve"> </w:t>
      </w:r>
      <w:r>
        <w:rPr>
          <w:bCs/>
          <w:b/>
        </w:rPr>
        <w:t xml:space="preserve">Italy Milan</w:t>
      </w:r>
      <w:r>
        <w:t xml:space="preserve"> </w:t>
      </w:r>
      <w:r>
        <w:t xml:space="preserve">is saturated with talented individuals, which necessitates a differentiated value proposition. Our strategy focuses on niche specialization within the broader categories of fashion portraiture, architectural documentation for luxury real estate, and corporate branding for family-owned enterprises transitioning into modern business entities. The interplay between historical grandeur and avant-garde design in</w:t>
      </w:r>
      <w:r>
        <w:t xml:space="preserve"> </w:t>
      </w:r>
      <w:r>
        <w:rPr>
          <w:bCs/>
          <w:b/>
        </w:rPr>
        <w:t xml:space="preserve">Italy Milan</w:t>
      </w:r>
      <w:r>
        <w:t xml:space="preserve"> </w:t>
      </w:r>
      <w:r>
        <w:t xml:space="preserve">provides a unique backdrop that few other cities can replicate, offering rich visual narratives that are highly marketable.</w:t>
      </w:r>
    </w:p>
    <w:bookmarkEnd w:id="21"/>
    <w:bookmarkStart w:id="24" w:name="Xc5e22080f20aaea165333186c76597218c5dfa0"/>
    <w:p>
      <w:pPr>
        <w:pStyle w:val="Heading2"/>
      </w:pPr>
      <w:r>
        <w:t xml:space="preserve">3. Operational Strategy: Defining the Photographer Role</w:t>
      </w:r>
    </w:p>
    <w:p>
      <w:pPr>
        <w:pStyle w:val="FirstParagraph"/>
      </w:pPr>
      <w:r>
        <w:t xml:space="preserve">In this project, the role of the</w:t>
      </w:r>
      <w:r>
        <w:t xml:space="preserve"> </w:t>
      </w:r>
      <w:r>
        <w:rPr>
          <w:bCs/>
          <w:b/>
        </w:rPr>
        <w:t xml:space="preserve">Photographer</w:t>
      </w:r>
      <w:r>
        <w:t xml:space="preserve">: is not limited to image capture. It encompasses curation, post-production expertise, and client relationship management tailored to Italian business culture. The operational model requires a hybrid approach: maintaining a studio in central Milan for controlled lighting and portrait sessions while possessing extensive mobility for on-location shoots across the Lombardy region.</w:t>
      </w:r>
    </w:p>
    <w:bookmarkStart w:id="22" w:name="technical-infrastructure"/>
    <w:p>
      <w:pPr>
        <w:pStyle w:val="Heading3"/>
      </w:pPr>
      <w:r>
        <w:t xml:space="preserve">3.1 Technical Infrastructure</w:t>
      </w:r>
    </w:p>
    <w:p>
      <w:pPr>
        <w:pStyle w:val="FirstParagraph"/>
      </w:pPr>
      <w:r>
        <w:t xml:space="preserve">To compete effectively as a top-tier</w:t>
      </w:r>
      <w:r>
        <w:t xml:space="preserve"> </w:t>
      </w:r>
      <w:r>
        <w:rPr>
          <w:bCs/>
          <w:b/>
        </w:rPr>
        <w:t xml:space="preserve">Photographer</w:t>
      </w:r>
      <w:r>
        <w:t xml:space="preserve">:, the project allocates significant resources to high-end digital medium format cameras, specialized lighting rigs for low-light architectural shots common in historic Milanese palazzos, and robust data management systems. Given the fast-paced nature of events in</w:t>
      </w:r>
    </w:p>
    <w:p>
      <w:pPr>
        <w:pStyle w:val="BodyText"/>
      </w:pPr>
      <w:r>
        <w:t xml:space="preserve">Italy Milan:, reliability is critical. Redundant systems are mandated to prevent data loss during high-stakes shoots.</w:t>
      </w:r>
    </w:p>
    <w:bookmarkEnd w:id="22"/>
    <w:bookmarkStart w:id="23" w:name="post-production-workflow"/>
    <w:p>
      <w:pPr>
        <w:pStyle w:val="Heading3"/>
      </w:pPr>
      <w:r>
        <w:t xml:space="preserve">3.2 Post-Production Workflow</w:t>
      </w:r>
    </w:p>
    <w:p>
      <w:pPr>
        <w:pStyle w:val="FirstParagraph"/>
      </w:pPr>
      <w:r>
        <w:t xml:space="preserve">The delivery timeline is a crucial component of our service offering in</w:t>
      </w:r>
    </w:p>
    <w:p>
      <w:pPr>
        <w:pStyle w:val="BodyText"/>
      </w:pPr>
      <w:r>
        <w:t xml:space="preserve">Italy Milan:, where speed often equals success. We have implemented a cloud-based editing workflow that allows for real-time collaboration with art directors and creative agencies. This ensures that the final output aligns perfectly with the brand identity of clients ranging from luxury fashion houses to boutique hotels.</w:t>
      </w:r>
    </w:p>
    <w:bookmarkEnd w:id="23"/>
    <w:bookmarkEnd w:id="24"/>
    <w:bookmarkStart w:id="25" w:name="marketing-and-brand-positioning"/>
    <w:p>
      <w:pPr>
        <w:pStyle w:val="Heading2"/>
      </w:pPr>
      <w:r>
        <w:t xml:space="preserve">4. Marketing and Brand Positioning</w:t>
      </w:r>
    </w:p>
    <w:p>
      <w:pPr>
        <w:pStyle w:val="FirstParagraph"/>
      </w:pPr>
      <w:r>
        <w:t xml:space="preserve">The branding strategy centers on the narrative of "Modern Tradition." As a</w:t>
      </w:r>
    </w:p>
    <w:p>
      <w:pPr>
        <w:pStyle w:val="BodyText"/>
      </w:pPr>
      <w:r>
        <w:t xml:space="preserve">Photographer:, leveraging the visual heritage of Milan while projecting contemporary aesthetics is key. Digital marketing efforts will be heavily weighted towards Instagram and LinkedIn, platforms where professionals in</w:t>
      </w:r>
    </w:p>
    <w:p>
      <w:pPr>
        <w:pStyle w:val="BodyText"/>
      </w:pPr>
      <w:r>
        <w:t xml:space="preserve">Italy Milan: actively curate their visual identities.</w:t>
      </w:r>
    </w:p>
    <w:p>
      <w:pPr>
        <w:pStyle w:val="BodyText"/>
      </w:pPr>
      <w:r>
        <w:t xml:space="preserve">We will initiate a pilot project consisting of five complimentary high-profile shoots in exchange for portfolio rights and testimonials. These initial subjects include emerging designers, interior architects renovating historic apartments in the Brera district, and luxury hospitality managers. By securing these anchor clients, we establish social proof within the exclusive circles of</w:t>
      </w:r>
    </w:p>
    <w:p>
      <w:pPr>
        <w:pStyle w:val="BodyText"/>
      </w:pPr>
      <w:r>
        <w:t xml:space="preserve">Italy Milan:.</w:t>
      </w:r>
    </w:p>
    <w:bookmarkEnd w:id="25"/>
    <w:bookmarkStart w:id="26" w:name="legal-and-cultural-considerations"/>
    <w:p>
      <w:pPr>
        <w:pStyle w:val="Heading2"/>
      </w:pPr>
      <w:r>
        <w:t xml:space="preserve">5. Legal and Cultural Considerations</w:t>
      </w:r>
    </w:p>
    <w:p>
      <w:pPr>
        <w:pStyle w:val="FirstParagraph"/>
      </w:pPr>
      <w:r>
        <w:t xml:space="preserve">Navigating the legal landscape in Italy requires careful attention to GDPR compliance, particularly concerning image rights and model releases. As a professional</w:t>
      </w:r>
    </w:p>
    <w:p>
      <w:pPr>
        <w:pStyle w:val="BodyText"/>
      </w:pPr>
      <w:r>
        <w:t xml:space="preserve">Photographer: operating in a country with strict privacy laws, all contracts must be bilingual (Italian and English) to ensure clarity and enforceability. Furthermore, understanding the bureaucratic processes for obtaining permits for filming or photography in public squares such as the Duomo or near the Galleria Vittorio Emanuele II is essential. Delays in permit acquisition can disrupt entire shoots, so we have allocated budget for a local liaison officer.</w:t>
      </w:r>
    </w:p>
    <w:bookmarkEnd w:id="26"/>
    <w:bookmarkStart w:id="27" w:name="Xeb1c88b8ffca771d917a2d6e26c7ffc1fd7279e"/>
    <w:p>
      <w:pPr>
        <w:pStyle w:val="Heading2"/>
      </w:pPr>
      <w:r>
        <w:t xml:space="preserve">6. Financial Projections and Budget Allocation</w:t>
      </w:r>
    </w:p>
    <w:p>
      <w:pPr>
        <w:pStyle w:val="FirstParagraph"/>
      </w:pPr>
      <w:r>
        <w:t xml:space="preserve">Category</w:t>
      </w:r>
    </w:p>
    <w:p>
      <w:pPr>
        <w:pStyle w:val="BodyText"/>
      </w:pPr>
      <w:r>
        <w:t xml:space="preserve">Description:</w:t>
      </w:r>
    </w:p>
    <w:p>
      <w:pPr>
        <w:pStyle w:val="BodyText"/>
      </w:pPr>
      <w:r>
        <w:t xml:space="preserve">Budget Estimate (EUR)::tbody:&gt;tr:</w:t>
      </w:r>
    </w:p>
    <w:p>
      <w:pPr>
        <w:pStyle w:val="BodyText"/>
      </w:pPr>
      <w:r>
        <w:t xml:space="preserve">Equipment &amp; Tech</w:t>
      </w:r>
    </w:p>
    <w:p>
      <w:pPr>
        <w:pStyle w:val="BodyText"/>
      </w:pPr>
      <w:r>
        <w:t xml:space="preserve">Cameras, lenses, editing hardware</w:t>
      </w:r>
    </w:p>
    <w:p>
      <w:pPr>
        <w:pStyle w:val="BodyText"/>
      </w:pPr>
      <w:r>
        <w:t xml:space="preserve">45,000</w:t>
      </w:r>
    </w:p>
    <w:p>
      <w:pPr>
        <w:pStyle w:val="BodyText"/>
      </w:pPr>
      <w:r>
        <w:t xml:space="preserve">Marketing &amp; Launch:</w:t>
      </w:r>
    </w:p>
    <w:p>
      <w:pPr>
        <w:pStyle w:val="BodyText"/>
      </w:pPr>
      <w:r>
        <w:t xml:space="preserve">Budget Estimate (EUR)::tr::caption:Initial Investment Breakdown for Milan Project</w:t>
      </w:r>
    </w:p>
    <w:p>
      <w:pPr>
        <w:pStyle w:val="BodyText"/>
      </w:pPr>
      <w:r>
        <w:t xml:space="preserve">/table&gt;:p&gt;</w:t>
      </w:r>
      <w:r>
        <w:rPr>
          <w:bCs/>
          <w:b/>
        </w:rPr>
        <w:t xml:space="preserve">Note:</w:t>
      </w:r>
      <w:r>
        <w:t xml:space="preserve"> </w:t>
      </w:r>
      <w:r>
        <w:t xml:space="preserve">The budget accounts for the high cost of living and operational expenses in</w:t>
      </w:r>
    </w:p>
    <w:p>
      <w:pPr>
        <w:pStyle w:val="BodyText"/>
      </w:pPr>
      <w:r>
        <w:t xml:space="preserve">Italy Milan:.</w:t>
      </w:r>
    </w:p>
    <w:p>
      <w:pPr>
        <w:pStyle w:val="BodyText"/>
      </w:pPr>
      <w:r>
        <w:t xml:space="preserve">20,000</w:t>
      </w:r>
    </w:p>
    <w:p>
      <w:pPr>
        <w:pStyle w:val="BodyText"/>
      </w:pPr>
      <w:r>
        <w:t xml:space="preserve">Legal &amp; Administrative:</w:t>
      </w:r>
    </w:p>
    <w:p>
      <w:pPr>
        <w:pStyle w:val="BodyText"/>
      </w:pPr>
      <w:r>
        <w:t xml:space="preserve">Budget Estimate (EUR)::tr::caption:Initial Investment Breakdown for Milan Project</w:t>
      </w:r>
    </w:p>
    <w:p>
      <w:pPr>
        <w:pStyle w:val="BodyText"/>
      </w:pPr>
      <w:r>
        <w:t xml:space="preserve">/table&gt;:p&gt;</w:t>
      </w:r>
      <w:r>
        <w:rPr>
          <w:bCs/>
          <w:b/>
        </w:rPr>
        <w:t xml:space="preserve">Note:</w:t>
      </w:r>
      <w:r>
        <w:t xml:space="preserve"> </w:t>
      </w:r>
      <w:r>
        <w:t xml:space="preserve">The budget accounts for the high cost of living and operational expenses in</w:t>
      </w:r>
      <w:r>
        <w:t xml:space="preserve"> </w:t>
      </w:r>
      <w:r>
        <w:rPr>
          <w:bCs/>
          <w:b/>
        </w:rPr>
        <w:t xml:space="preserve">Italy Milan</w:t>
      </w:r>
    </w:p>
    <w:p>
      <w:pPr>
        <w:pStyle w:val="BodyText"/>
      </w:pPr>
      <w:r>
        <w:t xml:space="preserve">15,000</w:t>
      </w:r>
    </w:p>
    <w:p>
      <w:pPr>
        <w:pStyle w:val="BodyText"/>
      </w:pPr>
      <w:r>
        <w:t xml:space="preserve">Pilot Shoots &amp; Travel:</w:t>
      </w:r>
    </w:p>
    <w:p>
      <w:pPr>
        <w:pStyle w:val="BodyText"/>
      </w:pPr>
      <w:r>
        <w:t xml:space="preserve">Budget Estimate (EUR)::tr::caption:Initial Investment Breakdown for Milan Project</w:t>
      </w:r>
    </w:p>
    <w:p>
      <w:pPr>
        <w:pStyle w:val="BodyText"/>
      </w:pPr>
      <w:r>
        <w:t xml:space="preserve">/table&gt;:p&gt;</w:t>
      </w:r>
      <w:r>
        <w:rPr>
          <w:bCs/>
          <w:b/>
        </w:rPr>
        <w:t xml:space="preserve">Note:</w:t>
      </w:r>
      <w:r>
        <w:t xml:space="preserve"> </w:t>
      </w:r>
      <w:r>
        <w:t xml:space="preserve">The budget accounts for the high cost of living and operational expenses in</w:t>
      </w:r>
      <w:r>
        <w:t xml:space="preserve"> </w:t>
      </w:r>
      <w:r>
        <w:rPr>
          <w:bCs/>
          <w:b/>
        </w:rPr>
        <w:t xml:space="preserve">Italy Milan</w:t>
      </w:r>
    </w:p>
    <w:p>
      <w:pPr>
        <w:pStyle w:val="BodyText"/>
      </w:pPr>
      <w:r>
        <w:t xml:space="preserve">20,000</w:t>
      </w:r>
    </w:p>
    <w:p>
      <w:pPr>
        <w:pStyle w:val="BodyText"/>
      </w:pPr>
      <w:r>
        <w:t xml:space="preserve">Total Initial Capital Required</w:t>
      </w:r>
    </w:p>
    <w:p>
      <w:pPr>
        <w:pStyle w:val="BodyText"/>
      </w:pPr>
      <w:r>
        <w:t xml:space="preserve">$135, 4:135:,::p&gt;The revenue model is structured around tiered service packages. Basic portraits start at a premium rate reflecting the Milanese standard, while full-day commercial shoots for brands include licensing fees for digital usage rights across Italy and internationally.</w:t>
      </w:r>
    </w:p>
    <w:bookmarkEnd w:id="27"/>
    <w:bookmarkStart w:id="28" w:name="risk-analysis"/>
    <w:p>
      <w:pPr>
        <w:pStyle w:val="Heading2"/>
      </w:pPr>
      <w:r>
        <w:t xml:space="preserve">7. Risk Analysis</w:t>
      </w:r>
    </w:p>
    <w:p>
      <w:pPr>
        <w:pStyle w:val="FirstParagraph"/>
      </w:pPr>
      <w:r>
        <w:rPr>
          <w:bCs/>
          <w:b/>
        </w:rPr>
        <w:t xml:space="preserve">Economic Volatility:</w:t>
      </w:r>
      <w:r>
        <w:t xml:space="preserve"> </w:t>
      </w:r>
      <w:r>
        <w:t xml:space="preserve">As with any luxury service, economic downturns in</w:t>
      </w:r>
    </w:p>
    <w:p>
      <w:pPr>
        <w:pStyle w:val="BodyText"/>
      </w:pPr>
      <w:r>
        <w:t xml:space="preserve">Italy Milan: can lead to reduced discretionary spending by corporate clients. Mitigation involves diversifying into wedding and event photography, which remains resilient.</w:t>
      </w:r>
    </w:p>
    <w:p>
      <w:pPr>
        <w:pStyle w:val="BodyText"/>
      </w:pPr>
      <w:r>
        <w:rPr>
          <w:bCs/>
          <w:b/>
        </w:rPr>
        <w:t xml:space="preserve">Competition:</w:t>
      </w:r>
      <w:r>
        <w:t xml:space="preserve">The density of skilled</w:t>
      </w:r>
    </w:p>
    <w:p>
      <w:pPr>
        <w:pStyle w:val="BodyText"/>
      </w:pPr>
      <w:r>
        <w:t xml:space="preserve">Photographer: professionals is high. We mitigate this through superior customer service and technical specialization.</w:t>
      </w:r>
    </w:p>
    <w:p>
      <w:pPr>
        <w:pStyle w:val="BodyText"/>
      </w:pPr>
      <w:r>
        <w:rPr>
          <w:bCs/>
          <w:b/>
        </w:rPr>
        <w:t xml:space="preserve">Cultural Barriers:</w:t>
      </w:r>
      <w:r>
        <w:t xml:space="preserve">Navigating local business etiquette requires patience. Investment in language training and cultural sensitivity workshops for the project team is included in the operational plan.</w:t>
      </w:r>
    </w:p>
    <w:bookmarkEnd w:id="28"/>
    <w:bookmarkStart w:id="29" w:name="conclusion"/>
    <w:p>
      <w:pPr>
        <w:pStyle w:val="Heading2"/>
      </w:pPr>
      <w:r>
        <w:t xml:space="preserve">8. Conclusion</w:t>
      </w:r>
    </w:p>
    <w:p>
      <w:pPr>
        <w:pStyle w:val="FirstParagraph"/>
      </w:pPr>
      <w:r>
        <w:t xml:space="preserve">This Project Report confirms that launching a professional photography business in Milan is not only feasible but highly lucrative if executed with precision and cultural respect. By positioning ourselves as an expert</w:t>
      </w:r>
      <w:r>
        <w:t xml:space="preserve"> </w:t>
      </w:r>
      <w:r>
        <w:rPr>
          <w:bCs/>
          <w:b/>
        </w:rPr>
        <w:t xml:space="preserve">Photographer: brand deeply embedded in the fabric of</w:t>
      </w:r>
      <w:r>
        <w:rPr>
          <w:bCs/>
          <w:b/>
        </w:rPr>
        <w:t xml:space="preserve"> </w:t>
      </w:r>
      <w:r>
        <w:rPr>
          <w:bCs/>
          <w:b/>
          <w:bCs/>
          <w:b/>
        </w:rPr>
        <w:t xml:space="preserve">Italy Milan</w:t>
      </w:r>
    </w:p>
    <w:p>
      <w:pPr>
        <w:pStyle w:val="BodyText"/>
      </w:pPr>
      <w:r>
        <w:t xml:space="preserve">We recommend immediate approval of Phase 1 funding to initiate equipment procurement and legal registration in Milan. Success in this venture will set a benchmark for creative enterprise expansion within the Italian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Milan</dc:title>
  <dc:creator/>
  <dc:language>en</dc:language>
  <cp:keywords/>
  <dcterms:created xsi:type="dcterms:W3CDTF">2026-07-29T13:01:17Z</dcterms:created>
  <dcterms:modified xsi:type="dcterms:W3CDTF">2026-07-29T13:01:17Z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