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Japan,</w:t>
      </w:r>
      <w:r>
        <w:t xml:space="preserve"> </w:t>
      </w:r>
      <w:r>
        <w:t xml:space="preserve">Tokyo</w:t>
      </w:r>
    </w:p>
    <w:bookmarkStart w:id="20" w:name="Xb3d6bb27927d7f85bb27071d5a47744feb77590"/>
    <w:p>
      <w:pPr>
        <w:pStyle w:val="Heading1"/>
      </w:pPr>
      <w:r>
        <w:t xml:space="preserve">Project Report: Strategic Implementation of Photography Services in Japan, Tokyo</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Executive Board &amp; Stakeholders</w:t>
      </w:r>
    </w:p>
    <w:p>
      <w:pPr>
        <w:pStyle w:val="BodyText"/>
      </w:pPr>
      <w:r>
        <w:rPr>
          <w:bCs/>
          <w:b/>
        </w:rPr>
        <w:t xml:space="preserve">From:P Project Management Team</w:t>
      </w:r>
      <w:r>
        <w:br/>
      </w:r>
    </w:p>
    <w:p>
      <w:pPr>
        <w:pStyle w:val="BodyText"/>
      </w:pPr>
      <w:r>
        <w:t xml:space="preserve">&lt; strong &gt;Subject :Feasibility , Logistics , and Cultural Integration for a Dedicated Photographer Portfolio in Japan, Tokyo&lt; h2 &gt;1.0 Executive Summary&lt; p&gt;This &lt; strong&gt;Project Report outlines the strategic framework for establishing a premier photography service hub within the bustling metropolis of &lt; strong &gt;Japan, Tokyo . The primary objective is to deploy a specialized team of high-caliber professionals to capture the unique interplay between tradition and modernity that defines this global capital. This document details the operational requirements, cultural considerations, market analysis, and logistical frameworks necessary to ensure that every &lt; strong &gt;Photographer assigned to this initiative delivers exceptional value. By focusing on the distinct visual landscape of &lt; strong &gt;Japan, Tokyo , we aim to create a portfolio that resonates with international clients seeking authentic and artistic documentation of their experiences in this vibrant region.&lt; h2 &gt;2.0 Objectives and Scope&lt; p&gt;The scope of this project encompasses the recruitment, training, and deployment of visual artists capable of navigating the complex environments found across &lt; strong &gt;Japan, Tokyo . The core objectives include:</w:t>
      </w:r>
    </w:p>
    <w:p>
      <w:pPr>
        <w:pStyle w:val="BodyText"/>
      </w:pPr>
      <w:r>
        <w:rPr>
          <w:bCs/>
          <w:b/>
        </w:rPr>
        <w:t xml:space="preserve">Brand Establishment:</w:t>
      </w:r>
      <w:r>
        <w:t xml:space="preserve">To position our photography service as the leading choice for corporate events, cultural tours, and personal documentation in the capital.</w:t>
      </w:r>
    </w:p>
    <w:p>
      <w:pPr>
        <w:pStyle w:val="BodyText"/>
      </w:pPr>
      <w:r>
        <w:t xml:space="preserve">Cultural Sensitivity Training:Ensuring that each photographer understands the nuances of Japanese etiquette, which is paramount when working in public and private spaces.</w:t>
      </w:r>
    </w:p>
    <w:p>
      <w:pPr>
        <w:pStyle w:val="BodyText"/>
      </w:pPr>
      <w:r>
        <w:rPr>
          <w:bCs/>
          <w:b/>
        </w:rPr>
        <w:t xml:space="preserve">Diverse Portfolio Creation:</w:t>
      </w:r>
      <w:r>
        <w:t xml:space="preserve"> </w:t>
      </w:r>
      <w:r>
        <w:t xml:space="preserve">To capture a wide array of subjects, from the neon-lit streets of Shibuya to the serene temples of Asakusa, demonstrating versatility.</w:t>
      </w:r>
    </w:p>
    <w:p>
      <w:pPr>
        <w:pStyle w:val="BodyText"/>
      </w:pPr>
      <w:r>
        <w:t xml:space="preserve">Clinical Excellence:Delivering high-resolution imagery that meets international standards while maintaining local authenticity.</w:t>
      </w:r>
    </w:p>
    <w:p>
      <w:pPr>
        <w:pStyle w:val="BodyText"/>
      </w:pPr>
      <w:r>
        <w:t xml:space="preserve">&lt; p &gt;Success in this venture relies heavily on the individual capabilities of each photographer. It is not merely about technical skill; it is about the ability to interpret light, emotion, and history through a lens that respects the context of &lt; strong &gt;Japan, Tokyo .&lt; h2 &gt;3.0 Market Analysis: The Unique Context of Japan Tokyo&lt; p&gt;Understanding the specific environment of &lt; strong &gt;Japan, Tokyo is critical for any photographer operating within its borders. Tokyo is a city of stark contrasts, where ancient shrines stand in the shadow of skyscrapers. For a &lt; strong &gt;Photographer , this offers unparalleled opportunities but also presents unique challenges.&lt; h3 &gt;3.1 Visual Landscape&lt; p&gt;The visual density of &lt; strong &gt;Japan, Tokyo is unlike any other city in the world. The lighting conditions vary drastically from the harsh midday sun in open plazas to the dim, atmospheric glow of narrow alleyways (yoiko) in districts like Golden Gai. Our photographers must be adept at low-light photography and HDR techniques to capture these dynamic ranges effectively.&lt; h3 &gt;3.2 Cultural Nuances and Etiquette&lt; p&gt;In &lt; strong &gt;Japan, Tokyo , social harmony is prioritized. A &lt; strong &gt;Photographer who does not adhere to local customs may find themselves restricted or causing offense. Key areas of focus include:</w:t>
      </w:r>
    </w:p>
    <w:p>
      <w:pPr>
        <w:pStyle w:val="BodyText"/>
      </w:pPr>
      <w:r>
        <w:t xml:space="preserve">Consent and Privacy:Strict adherence to privacy laws and cultural norms regarding photographing individuals, especially in sensitive locations like schools or traditional businesses.</w:t>
      </w:r>
    </w:p>
    <w:p>
      <w:pPr>
        <w:pStyle w:val="BodyText"/>
      </w:pPr>
      <w:r>
        <w:rPr>
          <w:bCs/>
          <w:b/>
        </w:rPr>
        <w:t xml:space="preserve">Silence and Movement:In temples and shrines, photographers must minimize noise and movement. Flash photography is often prohibited in these sacred spaces within &lt; strong &gt;Japan, Tokyo</w:t>
      </w:r>
      <w:r>
        <w:t xml:space="preserve"> </w:t>
      </w:r>
      <w:r>
        <w:t xml:space="preserve">.</w:t>
      </w:r>
    </w:p>
    <w:p>
      <w:pPr>
        <w:pStyle w:val="BodyText"/>
      </w:pPr>
      <w:r>
        <w:t xml:space="preserve">Dress Code:Professionals are expected to dress modestly and cleanly to reflect respect for the locations they visit.</w:t>
      </w:r>
    </w:p>
    <w:p>
      <w:pPr>
        <w:pStyle w:val="BodyText"/>
      </w:pPr>
      <w:r>
        <w:t xml:space="preserve">&lt; h2 &gt;4.0 Operational Strategy&lt; p&gt;To ensure efficiency and quality, the operational strategy for our photographers in &lt; strong &gt;Japan, Tokyo is divided into three phases: Preparation, Execution, and Post-Production.&lt; h3 &gt;4.1 Phase 1: Preparation and Logistics&lt; p&gt;Before any shoot commences in &lt; strong &gt;Japan, Tokyo , thorough research is conducted. This includes scouting locations for permit requirements. Many public spaces in the capital require permits for commercial photography, particularly with professional equipment larger than a standard consumer camera. Our logistical team will handle all bureaucratic interactions, allowing the photographer to focus purely on their craft.&lt; h3 &gt;4.2 Phase 2: Execution and On-Site Management&lt; p&gt;During the execution phase, our &lt; strong &gt;Photographer teams will operate with a dual-lens approach. One lens focuses on technical excellence (sharpness, exposure, composition), while the other focuses on narrative flow. In the context of &lt; strong &gt;Japan, Tokyo , this means capturing not just images of places, but images that tell the story of life in this city. For example, a corporate shoot in Shinjuku might involve capturing professionals navigating the train stations, blending human movement with architectural grandeur.&lt; h3 &gt;4.3 Phase 3: Post-Production and Delivery&lt; p&gt;Post-production involves color grading that respects the natural aesthetic of &lt; strong &gt;Japan, Tokyo . Over-saturation is generally frowned upon in high-end Japanese design; instead, subtle tones that reflect the seasonality of Japan (such as cherry blossom pinks or autumn reds) are preferred. Delivery platforms must support fast upload speeds and secure cloud storage for clients located globally.&lt; h2 &gt;5.0 Risk Management&lt; p&gt;Operating a photography business in &lt; strong &gt;Japan, Tokyo carries specific risks that must be mitigated:</w:t>
      </w:r>
    </w:p>
    <w:p>
      <w:pPr>
        <w:pStyle w:val="BodyText"/>
      </w:pPr>
      <w:r>
        <w:t xml:space="preserve">Equipment Security:Tokyo is safe, but high-value camera gear can still be targeted. Insurance policies must cover theft and damage comprehensively.</w:t>
      </w:r>
    </w:p>
    <w:p>
      <w:pPr>
        <w:pStyle w:val="BodyText"/>
      </w:pPr>
      <w:r>
        <w:t xml:space="preserve">Cultural Missteps:Misunderstanding local customs can lead to reputational damage. Continuous training for all photographers on Japanese business etiquette is mandatory.</w:t>
      </w:r>
    </w:p>
    <w:p>
      <w:pPr>
        <w:pStyle w:val="BodyText"/>
      </w:pPr>
      <w:r>
        <w:rPr>
          <w:bCs/>
          <w:b/>
        </w:rPr>
        <w:t xml:space="preserve">Regulatory Changes:Local regulations regarding drones and commercial photography can change rapidly. Our legal team will monitor these changes closely to ensure compliance at all times in &lt; strong &gt;Japan, Tokyo</w:t>
      </w:r>
      <w:r>
        <w:t xml:space="preserve"> </w:t>
      </w:r>
      <w:r>
        <w:t xml:space="preserve">.</w:t>
      </w:r>
    </w:p>
    <w:p>
      <w:pPr>
        <w:pStyle w:val="BodyText"/>
      </w:pPr>
      <w:r>
        <w:t xml:space="preserve">&lt; h2 &gt;6.0 Conclusion&lt; p&gt;This &lt; strong&gt;Project Report confirms that the establishment of a specialized photography service in &lt; strong &gt;Japan, Tokyo is not only viable but highly promising. The city offers a visual richness that demands skilled interpretation. By prioritizing cultural sensitivity, technical excellence, and logistical precision, our photographers will be able to deliver unparalleled results.&lt; p&gt;The success of this initiative depends on the commitment of each &lt; strong &gt;Photographer to understand their role not just as an image-capturer, but as a cultural ambassador within &lt; strong &gt;Japan, Tokyo . We are confident that by adhering to the strategies outlined in this document, we will create a legacy of visual storytelling that honors the beauty and complexity of this extraordinary city.&lt; div class="highlight-box"&gt;</w:t>
      </w:r>
    </w:p>
    <w:p>
      <w:pPr>
        <w:pStyle w:val="BodyText"/>
      </w:pPr>
      <w:r>
        <w:rPr>
          <w:bCs/>
          <w:b/>
        </w:rPr>
        <w:t xml:space="preserve">Recommendation:</w:t>
      </w:r>
      <w:r>
        <w:t xml:space="preserve"> </w:t>
      </w:r>
      <w:r>
        <w:t xml:space="preserve">Proceed immediately with the recruitment phase for photographers with prior experience in Asian markets or specific training in Japanese cultural etiquette.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Photography Services in Japan, Tokyo</dc:title>
  <dc:creator/>
  <dc:language>en</dc:language>
  <cp:keywords/>
  <dcterms:created xsi:type="dcterms:W3CDTF">2026-07-29T16:10:07Z</dcterms:created>
  <dcterms:modified xsi:type="dcterms:W3CDTF">2026-07-29T16:10:07Z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