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5ed5521ecd467e4480be1b5dad69d836cddfe58"/>
    <w:p>
      <w:pPr>
        <w:pStyle w:val="Heading1"/>
      </w:pPr>
      <w:r>
        <w:t xml:space="preserve">Project Report: Strategic Implementation of Professional Photography Services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p>
    <w:bookmarkStart w:id="20" w:name="executive-summary"/>
    <w:p>
      <w:pPr>
        <w:pStyle w:val="Heading3"/>
      </w:pPr>
      <w:r>
        <w:t xml:space="preserve">Executive Summary</w:t>
      </w:r>
    </w:p>
    <w:p>
      <w:pPr>
        <w:pStyle w:val="FirstParagraph"/>
      </w:pPr>
      <w:r>
        <w:t xml:space="preserve">This project report provides a detailed examination of the operational, cultural, and economic factors influencing the deployment of professional photography services within the unique geographic and social context of United States Miami. The objective is to define strategic protocols for high-quality image production that respects local aesthetics while meeting international standards. This document serves as the foundational blueprint for all photographic initiatives in this region.</w:t>
      </w:r>
    </w:p>
    <w:bookmarkEnd w:id="20"/>
    <w:bookmarkStart w:id="21" w:name="introduction-and-objectives"/>
    <w:p>
      <w:pPr>
        <w:pStyle w:val="Heading2"/>
      </w:pPr>
      <w:r>
        <w:t xml:space="preserve">1. Introduction and Objectives</w:t>
      </w:r>
    </w:p>
    <w:p>
      <w:pPr>
        <w:pStyle w:val="FirstParagraph"/>
      </w:pPr>
      <w:r>
        <w:t xml:space="preserve">The city of Miami represents a vibrant intersection of art, commerce, tourism, and diverse culture within the United States. As such, the demand for high-caliber photographic services is exceptionally high. This project report aims to establish a standardized framework for engaging a</w:t>
      </w:r>
      <w:r>
        <w:t xml:space="preserve"> </w:t>
      </w:r>
      <w:r>
        <w:rPr>
          <w:bCs/>
          <w:b/>
        </w:rPr>
        <w:t xml:space="preserve">Photographer</w:t>
      </w:r>
      <w:r>
        <w:t xml:space="preserve"> </w:t>
      </w:r>
      <w:r>
        <w:t xml:space="preserve">who not only possesses technical excellence but also understands the nuanced lighting conditions and cultural dynamics specific to this region of</w:t>
      </w:r>
      <w:r>
        <w:t xml:space="preserve"> </w:t>
      </w:r>
      <w:r>
        <w:rPr>
          <w:bCs/>
          <w:b/>
        </w:rPr>
        <w:t xml:space="preserve">United States Miami</w:t>
      </w:r>
      <w:r>
        <w:t xml:space="preserve">.</w:t>
      </w:r>
    </w:p>
    <w:p>
      <w:pPr>
        <w:pStyle w:val="BodyText"/>
      </w:pPr>
      <w:r>
        <w:t xml:space="preserve">The primary objectives include:</w:t>
      </w:r>
    </w:p>
    <w:p>
      <w:pPr>
        <w:numPr>
          <w:ilvl w:val="0"/>
          <w:numId w:val="1001"/>
        </w:numPr>
        <w:pStyle w:val="Compact"/>
      </w:pPr>
      <w:r>
        <w:t xml:space="preserve">Evaluating the current market standards for photography in South Florida.</w:t>
      </w:r>
    </w:p>
    <w:p>
      <w:pPr>
        <w:numPr>
          <w:ilvl w:val="0"/>
          <w:numId w:val="1001"/>
        </w:numPr>
        <w:pStyle w:val="Compact"/>
      </w:pPr>
      <w:r>
        <w:t xml:space="preserve">Defining the technical requirements for capturing the distinct "Miami aesthetic," which often involves high-contrast natural light and vibrant color palettes.</w:t>
      </w:r>
    </w:p>
    <w:p>
      <w:pPr>
        <w:numPr>
          <w:ilvl w:val="0"/>
          <w:numId w:val="1001"/>
        </w:numPr>
        <w:pStyle w:val="Compact"/>
      </w:pPr>
      <w:r>
        <w:t xml:space="preserve">Ensuring compliance with local regulations regarding permits and public space usage in</w:t>
      </w:r>
      <w:r>
        <w:t xml:space="preserve"> </w:t>
      </w:r>
      <w:r>
        <w:rPr>
          <w:bCs/>
          <w:b/>
        </w:rPr>
        <w:t xml:space="preserve">United States Miami</w:t>
      </w:r>
      <w:r>
        <w:t xml:space="preserve">.</w:t>
      </w:r>
    </w:p>
    <w:p>
      <w:pPr>
        <w:numPr>
          <w:ilvl w:val="0"/>
          <w:numId w:val="1001"/>
        </w:numPr>
        <w:pStyle w:val="Compact"/>
      </w:pPr>
      <w:r>
        <w:t xml:space="preserve">Establishing a workflow that maximizes efficiency for both corporate clients and creative endeavors.</w:t>
      </w:r>
    </w:p>
    <w:bookmarkEnd w:id="21"/>
    <w:bookmarkStart w:id="22" w:name="Xa61c89d196b635c60943b8d902ddbd6b5503e69"/>
    <w:p>
      <w:pPr>
        <w:pStyle w:val="Heading2"/>
      </w:pPr>
      <w:r>
        <w:t xml:space="preserve">2. Regional Context: The United States Miami Landscape</w:t>
      </w:r>
    </w:p>
    <w:p>
      <w:pPr>
        <w:pStyle w:val="FirstParagraph"/>
      </w:pPr>
      <w:r>
        <w:t xml:space="preserve">To execute any successful photographic project in this location, one must first appreciate the environmental variables.</w:t>
      </w:r>
      <w:r>
        <w:t xml:space="preserve"> </w:t>
      </w:r>
      <w:r>
        <w:rPr>
          <w:bCs/>
          <w:b/>
        </w:rPr>
        <w:t xml:space="preserve">United States Miami</w:t>
      </w:r>
      <w:r>
        <w:t xml:space="preserve">, located on the Atlantic coast, presents unique challenges and opportunities for a</w:t>
      </w:r>
      <w:r>
        <w:t xml:space="preserve"> </w:t>
      </w:r>
      <w:r>
        <w:rPr>
          <w:bCs/>
          <w:b/>
        </w:rPr>
        <w:t xml:space="preserve">Photographer</w:t>
      </w:r>
      <w:r>
        <w:t xml:space="preserve">. The region is characterized by intense sunlight for much of the year, particularly during the midday hours when shadows are harsh and contrast levels are elevated. Therefore, any project report regarding photography in this area must address light management strategies.</w:t>
      </w:r>
    </w:p>
    <w:p>
      <w:pPr>
        <w:pStyle w:val="BodyText"/>
      </w:pPr>
      <w:r>
        <w:t xml:space="preserve">Furthermore, the architectural landscape of</w:t>
      </w:r>
      <w:r>
        <w:t xml:space="preserve"> </w:t>
      </w:r>
      <w:r>
        <w:rPr>
          <w:bCs/>
          <w:b/>
        </w:rPr>
        <w:t xml:space="preserve">United States Miami</w:t>
      </w:r>
      <w:r>
        <w:t xml:space="preserve">, ranging from Art Deco structures in South Beach to modern skyscrapers in Brickell and Wynwood’s street art scenes, provides a dynamic backdrop. A professional</w:t>
      </w:r>
      <w:r>
        <w:t xml:space="preserve"> </w:t>
      </w:r>
      <w:r>
        <w:rPr>
          <w:bCs/>
          <w:b/>
        </w:rPr>
        <w:t xml:space="preserve">Photographer</w:t>
      </w:r>
      <w:r>
        <w:t xml:space="preserve"> </w:t>
      </w:r>
      <w:r>
        <w:t xml:space="preserve">must be adept at navigating these diverse settings. The humidity levels also pose equipment risks, requiring strict protocols for gear maintenance and protection against salt air corrosion.</w:t>
      </w:r>
    </w:p>
    <w:bookmarkEnd w:id="22"/>
    <w:bookmarkStart w:id="26" w:name="role-of-the-photographer-in-this-project"/>
    <w:p>
      <w:pPr>
        <w:pStyle w:val="Heading2"/>
      </w:pPr>
      <w:r>
        <w:t xml:space="preserve">3. Role of the Photographer in this Project</w:t>
      </w:r>
    </w:p>
    <w:p>
      <w:pPr>
        <w:pStyle w:val="FirstParagraph"/>
      </w:pPr>
      <w:r>
        <w:t xml:space="preserve">The term "Photographer" in this document does not merely refer to an individual with a camera; it denotes a critical creative partner who interprets visual narratives. In the context of</w:t>
      </w:r>
      <w:r>
        <w:t xml:space="preserve"> </w:t>
      </w:r>
      <w:r>
        <w:rPr>
          <w:bCs/>
          <w:b/>
        </w:rPr>
        <w:t xml:space="preserve">United States Miami</w:t>
      </w:r>
      <w:r>
        <w:t xml:space="preserve">, the role is multifaceted:</w:t>
      </w:r>
    </w:p>
    <w:bookmarkStart w:id="23" w:name="visual-storytelling-and-brand-alignment"/>
    <w:p>
      <w:pPr>
        <w:pStyle w:val="Heading3"/>
      </w:pPr>
      <w:r>
        <w:t xml:space="preserve">3.1 Visual Storytelling and Brand Alignment</w:t>
      </w:r>
    </w:p>
    <w:p>
      <w:pPr>
        <w:pStyle w:val="FirstParagraph"/>
      </w:pPr>
      <w:r>
        <w:t xml:space="preserve">The selected photographer must align with our brand identity, which seeks to reflect energy, sophistication, and tropical allure. Whether shooting real estate portraits in Coral Gables or event coverage at the Miami Design District, the</w:t>
      </w:r>
      <w:r>
        <w:t xml:space="preserve"> </w:t>
      </w:r>
      <w:r>
        <w:rPr>
          <w:bCs/>
          <w:b/>
        </w:rPr>
        <w:t xml:space="preserve">Photographer</w:t>
      </w:r>
      <w:r>
        <w:t xml:space="preserve">'s ability to capture emotion and context is paramount. The images produced will serve as primary marketing assets for clients operating within</w:t>
      </w:r>
      <w:r>
        <w:t xml:space="preserve"> </w:t>
      </w:r>
      <w:r>
        <w:rPr>
          <w:bCs/>
          <w:b/>
        </w:rPr>
        <w:t xml:space="preserve">United States Miami</w:t>
      </w:r>
      <w:r>
        <w:t xml:space="preserve">.</w:t>
      </w:r>
    </w:p>
    <w:bookmarkEnd w:id="23"/>
    <w:bookmarkStart w:id="24" w:name="X64e5bdf772f86507176e12e7de64eeef2316401"/>
    <w:p>
      <w:pPr>
        <w:pStyle w:val="Heading3"/>
      </w:pPr>
      <w:r>
        <w:t xml:space="preserve">3.2 Technical Proficiency and Equipment Standards</w:t>
      </w:r>
    </w:p>
    <w:p>
      <w:pPr>
        <w:pStyle w:val="FirstParagraph"/>
      </w:pPr>
      <w:r>
        <w:t xml:space="preserve">All photographers engaged under this project report must adhere to specific technical standards. This includes the use of full-frame sensors, high-lens-capability prime lenses for low-light scenarios (such as evening events in Little Havana or Brickell nightlife), and advanced post-processing capabilities. Given the bright outdoor conditions typical of</w:t>
      </w:r>
      <w:r>
        <w:t xml:space="preserve"> </w:t>
      </w:r>
      <w:r>
        <w:rPr>
          <w:bCs/>
          <w:b/>
        </w:rPr>
        <w:t xml:space="preserve">United States Miami</w:t>
      </w:r>
      <w:r>
        <w:t xml:space="preserve">, proficiency with polarizing filters and neutral density filters is mandatory to manage glare and reflections on water surfaces.</w:t>
      </w:r>
    </w:p>
    <w:bookmarkEnd w:id="24"/>
    <w:bookmarkStart w:id="25" w:name="cultural-sensitivity"/>
    <w:p>
      <w:pPr>
        <w:pStyle w:val="Heading3"/>
      </w:pPr>
      <w:r>
        <w:t xml:space="preserve">3.3 Cultural Sensitivity</w:t>
      </w:r>
    </w:p>
    <w:p>
      <w:pPr>
        <w:pStyle w:val="FirstParagraph"/>
      </w:pPr>
      <w:r>
        <w:t xml:space="preserve">Miami is a culturally rich hub with significant Hispanic, Caribbean, and international populations. A professional</w:t>
      </w:r>
      <w:r>
        <w:t xml:space="preserve"> </w:t>
      </w:r>
      <w:r>
        <w:rPr>
          <w:bCs/>
          <w:b/>
        </w:rPr>
        <w:t xml:space="preserve">Photographer</w:t>
      </w:r>
      <w:r>
        <w:t xml:space="preserve"> </w:t>
      </w:r>
      <w:r>
        <w:t xml:space="preserve">must demonstrate cultural sensitivity during shoots involving people, ensuring respect for privacy and personal boundaries while capturing authentic moments.</w:t>
      </w:r>
    </w:p>
    <w:bookmarkEnd w:id="25"/>
    <w:bookmarkEnd w:id="26"/>
    <w:bookmarkStart w:id="27" w:name="operational-workflow-and-compliance"/>
    <w:p>
      <w:pPr>
        <w:pStyle w:val="Heading2"/>
      </w:pPr>
      <w:r>
        <w:t xml:space="preserve">4. Operational Workflow and Compliance</w:t>
      </w:r>
    </w:p>
    <w:p>
      <w:pPr>
        <w:pStyle w:val="FirstParagraph"/>
      </w:pPr>
      <w:r>
        <w:t xml:space="preserve">The execution of photographic projects in</w:t>
      </w:r>
      <w:r>
        <w:t xml:space="preserve"> </w:t>
      </w:r>
      <w:r>
        <w:rPr>
          <w:bCs/>
          <w:b/>
        </w:rPr>
        <w:t xml:space="preserve">United States Miami</w:t>
      </w:r>
      <w:r>
        <w:t xml:space="preserve"> </w:t>
      </w:r>
      <w:r>
        <w:t xml:space="preserve">requires strict adherence to legal and operational guidelines.</w:t>
      </w:r>
    </w:p>
    <w:p>
      <w:pPr>
        <w:numPr>
          <w:ilvl w:val="0"/>
          <w:numId w:val="1002"/>
        </w:numPr>
        <w:pStyle w:val="Compact"/>
      </w:pPr>
      <w:r>
        <w:rPr>
          <w:bCs/>
          <w:b/>
        </w:rPr>
        <w:t xml:space="preserve">P permitting:</w:t>
      </w:r>
      <w:r>
        <w:t xml:space="preserve">A photographer must secure necessary permits for shoots in public parks, beaches (such as Miami Beach or South Pointe Park), and historic districts. Failure to do so can result in fines and project delays within</w:t>
      </w:r>
      <w:r>
        <w:t xml:space="preserve"> </w:t>
      </w:r>
      <w:r>
        <w:rPr>
          <w:bCs/>
          <w:b/>
        </w:rPr>
        <w:t xml:space="preserve">United States Miami</w:t>
      </w:r>
      <w:r>
        <w:t xml:space="preserve">.</w:t>
      </w:r>
    </w:p>
    <w:p>
      <w:pPr>
        <w:numPr>
          <w:ilvl w:val="0"/>
          <w:numId w:val="1002"/>
        </w:numPr>
        <w:pStyle w:val="Compact"/>
      </w:pPr>
      <w:r>
        <w:t xml:space="preserve">Insurance: All contracted photographers must carry comprehensive liability insurance, protecting both the talent and any third-party property involved in the shoot.</w:t>
      </w:r>
    </w:p>
    <w:p>
      <w:pPr>
        <w:numPr>
          <w:ilvl w:val="0"/>
          <w:numId w:val="1002"/>
        </w:numPr>
        <w:pStyle w:val="Compact"/>
      </w:pPr>
      <w:r>
        <w:t xml:space="preserve">Data Security: In an era of digital privacy concerns, the workflow for transferring images from a photographer's memory cards to secure cloud storage must be encrypted. This is particularly important for corporate clients operating in</w:t>
      </w:r>
      <w:r>
        <w:t xml:space="preserve"> </w:t>
      </w:r>
      <w:r>
        <w:rPr>
          <w:bCs/>
          <w:b/>
        </w:rPr>
        <w:t xml:space="preserve">United States Miami</w:t>
      </w:r>
      <w:r>
        <w:t xml:space="preserve">'s financial district.</w:t>
      </w:r>
    </w:p>
    <w:bookmarkEnd w:id="27"/>
    <w:bookmarkStart w:id="28" w:name="market-analysis-and-competition"/>
    <w:p>
      <w:pPr>
        <w:pStyle w:val="Heading2"/>
      </w:pPr>
      <w:r>
        <w:t xml:space="preserve">5. Market Analysis and Competition</w:t>
      </w:r>
    </w:p>
    <w:p>
      <w:pPr>
        <w:pStyle w:val="FirstParagraph"/>
      </w:pPr>
      <w:r>
        <w:t xml:space="preserve">The market for photography services in</w:t>
      </w:r>
      <w:r>
        <w:t xml:space="preserve"> </w:t>
      </w:r>
      <w:r>
        <w:rPr>
          <w:bCs/>
          <w:b/>
        </w:rPr>
        <w:t xml:space="preserve">United States Miami</w:t>
      </w:r>
      <w:r>
        <w:t xml:space="preserve"> </w:t>
      </w:r>
      <w:r>
        <w:t xml:space="preserve">is saturated with talent. However, the project report highlights a gap in specialized services that combine technical expertise with local knowledge. Many generalist photographers lack the specific understanding of golden hours relative to coastal latitude or the best angles for capturing iconic skylines without crowds.</w:t>
      </w:r>
    </w:p>
    <w:p>
      <w:pPr>
        <w:pStyle w:val="BodyText"/>
      </w:pPr>
      <w:r>
        <w:t xml:space="preserve">By focusing on these niche requirements, our initiative differentiates itself. We are not just hiring a</w:t>
      </w:r>
      <w:r>
        <w:t xml:space="preserve"> </w:t>
      </w:r>
      <w:r>
        <w:rPr>
          <w:bCs/>
          <w:b/>
        </w:rPr>
        <w:t xml:space="preserve">Photographer</w:t>
      </w:r>
      <w:r>
        <w:t xml:space="preserve">; we are curating a visual library that captures the essence of</w:t>
      </w:r>
      <w:r>
        <w:t xml:space="preserve"> </w:t>
      </w:r>
      <w:r>
        <w:rPr>
          <w:bCs/>
          <w:b/>
        </w:rPr>
        <w:t xml:space="preserve">United States Miami</w:t>
      </w:r>
      <w:r>
        <w:t xml:space="preserve">. This strategic approach ensures that the final deliverables are not only aesthetically pleasing but also commercially viable and culturally resonant.</w:t>
      </w:r>
    </w:p>
    <w:bookmarkEnd w:id="28"/>
    <w:bookmarkStart w:id="29" w:name="risk-management"/>
    <w:p>
      <w:pPr>
        <w:pStyle w:val="Heading2"/>
      </w:pPr>
      <w:r>
        <w:t xml:space="preserve">6. Risk Management</w:t>
      </w:r>
    </w:p>
    <w:p>
      <w:pPr>
        <w:pStyle w:val="FirstParagraph"/>
      </w:pPr>
      <w:r>
        <w:t xml:space="preserve">Risks associated with photography projects in this region include weather unpredictability, particularly during hurricane season (June to November). The project plan includes mandatory backup indoor locations for all outdoor shoots. Additionally, equipment theft is a risk in high-traffic tourist areas; thus, photographers must utilize discreet bags and avoid leaving gear unattended.</w:t>
      </w:r>
    </w:p>
    <w:bookmarkEnd w:id="29"/>
    <w:bookmarkStart w:id="30" w:name="conclusion-and-recommendations"/>
    <w:p>
      <w:pPr>
        <w:pStyle w:val="Heading2"/>
      </w:pPr>
      <w:r>
        <w:t xml:space="preserve">7. Conclusion and Recommendations</w:t>
      </w:r>
    </w:p>
    <w:p>
      <w:pPr>
        <w:pStyle w:val="FirstParagraph"/>
      </w:pPr>
      <w:r>
        <w:t xml:space="preserve">In conclusion, this project report establishes the critical importance of integrating local expertise with professional photographic standards in</w:t>
      </w:r>
      <w:r>
        <w:t xml:space="preserve"> </w:t>
      </w:r>
      <w:r>
        <w:rPr>
          <w:bCs/>
          <w:b/>
        </w:rPr>
        <w:t xml:space="preserve">United States Miami</w:t>
      </w:r>
      <w:r>
        <w:t xml:space="preserve">. The success of our visual marketing strategies depends heavily on the capability of the</w:t>
      </w:r>
      <w:r>
        <w:t xml:space="preserve"> </w:t>
      </w:r>
      <w:r>
        <w:rPr>
          <w:bCs/>
          <w:b/>
        </w:rPr>
        <w:t xml:space="preserve">Photographer</w:t>
      </w:r>
      <w:r>
        <w:t xml:space="preserve"> </w:t>
      </w:r>
      <w:r>
        <w:t xml:space="preserve">to navigate both technical challenges and cultural nuances. It is recommended that all future engagements prioritize candidates who have a proven portfolio specifically within this region.</w:t>
      </w:r>
    </w:p>
    <w:p>
      <w:pPr>
        <w:pStyle w:val="BodyText"/>
      </w:pPr>
      <w:r>
        <w:t xml:space="preserve">The distinct vibrancy of</w:t>
      </w:r>
      <w:r>
        <w:t xml:space="preserve"> </w:t>
      </w:r>
      <w:r>
        <w:rPr>
          <w:bCs/>
          <w:b/>
        </w:rPr>
        <w:t xml:space="preserve">United States Miami</w:t>
      </w:r>
      <w:r>
        <w:t xml:space="preserve"> </w:t>
      </w:r>
      <w:r>
        <w:t xml:space="preserve">offers endless creative possibilities, but realizing these requires disciplined planning, respect for local regulations, and an unwavering commitment to quality by our chosen photographers. By adhering to the guidelines outlined in this document, we ensure that every image captured serves as a testament to the beauty and complexity of this dynamic city.</w:t>
      </w:r>
    </w:p>
    <w:p>
      <w:pPr>
        <w:pStyle w:val="BodyText"/>
      </w:pPr>
      <w:r>
        <w:t xml:space="preserve">© 2023 Project Management Office. All Rights Reserved. This document is confidential and intended for internal use only regarding operations in United States Miami.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Photography Services in United States Miami</dc:title>
  <dc:creator/>
  <dc:language>en</dc:language>
  <cp:keywords/>
  <dcterms:created xsi:type="dcterms:W3CDTF">2026-07-30T04:10:34Z</dcterms:created>
  <dcterms:modified xsi:type="dcterms:W3CDTF">2026-07-30T04:10:34Z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