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Physicist</w:t>
      </w:r>
      <w:r>
        <w:t xml:space="preserve"> </w:t>
      </w:r>
      <w:r>
        <w:t xml:space="preserve">Roles</w:t>
      </w:r>
      <w:r>
        <w:t xml:space="preserve"> </w:t>
      </w:r>
      <w:r>
        <w:t xml:space="preserve">in</w:t>
      </w:r>
      <w:r>
        <w:t xml:space="preserve"> </w:t>
      </w:r>
      <w:r>
        <w:t xml:space="preserve">Turkey</w:t>
      </w:r>
      <w:r>
        <w:t xml:space="preserve"> </w:t>
      </w:r>
      <w:r>
        <w:t xml:space="preserve">Ankara</w:t>
      </w:r>
    </w:p>
    <w:bookmarkStart w:id="33" w:name="X59e67a5a8801ef9d363aedf11fac63193c8366a"/>
    <w:p>
      <w:pPr>
        <w:pStyle w:val="Heading1"/>
      </w:pPr>
      <w:r>
        <w:t xml:space="preserve">Project Report: Strategic Implementation of Advanced Physicist Roles in Turkey Ankara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Industry and Technology, Republic of Turkey; Ankara Urban Development Council.</w:t>
      </w:r>
    </w:p>
    <w:p>
      <w:pPr>
        <w:pStyle w:val="BodyText"/>
      </w:pPr>
      <w:r>
        <w:rPr>
          <w:bCs/>
          <w:b/>
        </w:rPr>
        <w:t xml:space="preserve">From:</w:t>
      </w:r>
      <w:r>
        <w:t xml:space="preserve"> </w:t>
      </w:r>
      <w:r>
        <w:t xml:space="preserve">Strategic Science &amp; Innovation Directorate.</w:t>
      </w:r>
    </w:p>
    <w:p>
      <w:pPr>
        <w:pStyle w:val="BodyText"/>
      </w:pPr>
      <w:r>
        <w:t xml:space="preserve">"</w:t>
      </w:r>
    </w:p>
    <w:bookmarkStart w:id="20" w:name="introduction"/>
    <w:p>
      <w:pPr>
        <w:pStyle w:val="Heading2"/>
      </w:pPr>
      <w:r>
        <w:t xml:space="preserve">1. Introduction</w:t>
      </w:r>
    </w:p>
    <w:p>
      <w:pPr>
        <w:pStyle w:val="FirstParagraph"/>
      </w:pPr>
      <w:r>
        <w:t xml:space="preserve">"</w:t>
      </w:r>
    </w:p>
    <w:bookmarkEnd w:id="20"/>
    <w:p>
      <w:pPr>
        <w:pStyle w:val="BodyText"/>
      </w:pPr>
      <w:r>
        <w:t xml:space="preserve">"</w:t>
      </w:r>
    </w:p>
    <w:p>
      <w:pPr>
        <w:pStyle w:val="BodyText"/>
      </w:pPr>
      <w:r>
        <w:t xml:space="preserve">The rapid evolution of the global technological landscape demands a corresponding shift in national scientific infrastructure. In this context, Turkey Ankara has emerged as a pivotal hub for innovation, seeking to position itself as the premier center for science and technology in Eurasia. The core objective of this Project Report is to delineate the strategy for recruiting, training, and deploying qualified Physicist experts within Ankara’s growing industrial and academic sectors. By focusing on Turkey Ankara specifically, we aim to leverage its central location, robust university infrastructure (notably METU and Ankara University), and government incentives for R&amp;D.</w:t>
      </w:r>
    </w:p>
    <w:bookmarkStart w:id="23" w:name="X16a070ef72885b448d3181af1a5fe3762ff0efd"/>
    <w:p>
      <w:pPr>
        <w:pStyle w:val="Heading2"/>
      </w:pPr>
      <w:r>
        <w:t xml:space="preserve">2. Strategic Necessity of Hiring Physicist Professionals</w:t>
      </w:r>
    </w:p>
    <w:p>
      <w:pPr>
        <w:pStyle w:val="FirstParagraph"/>
      </w:pPr>
      <w:r>
        <w:t xml:space="preserve">"</w:t>
      </w:r>
    </w:p>
    <w:p>
      <w:pPr>
        <w:pStyle w:val="BodyText"/>
      </w:pPr>
      <w:r>
        <w:t xml:space="preserve">The integration of a skilled Physicist workforce is not merely an academic exercise but a fundamental economic driver. The complexity of modern industries—ranging from telecommunications and aerospace to renewable energy and semiconductor manufacturing—requires foundational knowledge in physics.</w:t>
      </w:r>
    </w:p>
    <w:p>
      <w:pPr>
        <w:pStyle w:val="BodyText"/>
      </w:pPr>
      <w:r>
        <w:t xml:space="preserve">"</w:t>
      </w:r>
    </w:p>
    <w:bookmarkStart w:id="21" w:name="enhancing-rd-capabilities"/>
    <w:p>
      <w:pPr>
        <w:pStyle w:val="Heading3"/>
      </w:pPr>
      <w:r>
        <w:t xml:space="preserve">2.1 Enhancing R&amp;D Capabilities</w:t>
      </w:r>
    </w:p>
    <w:p>
      <w:pPr>
        <w:pStyle w:val="FirstParagraph"/>
      </w:pPr>
      <w:r>
        <w:t xml:space="preserve">"</w:t>
      </w:r>
    </w:p>
    <w:p>
      <w:pPr>
        <w:pStyle w:val="BodyText"/>
      </w:pPr>
      <w:r>
        <w:t xml:space="preserve">In Turkey Ankara, numerous defense contractors, automotive manufacturers, and tech startups are pushing the boundaries of engineering limits. These entities require Physicist specialists to solve complex problems related to quantum computing simulations, material science innovations for lighter aerospace components, and advanced sensor technologies. The presence of a dedicated team of Physicists will bridge the gap between theoretical research and practical industrial application.</w:t>
      </w:r>
    </w:p>
    <w:p>
      <w:pPr>
        <w:pStyle w:val="BodyText"/>
      </w:pPr>
      <w:r>
        <w:t xml:space="preserve">"</w:t>
      </w:r>
    </w:p>
    <w:bookmarkEnd w:id="21"/>
    <w:bookmarkStart w:id="22" w:name="X8bf91393959a2934a28e6072a7b944cc1886fe6"/>
    <w:p>
      <w:pPr>
        <w:pStyle w:val="Heading3"/>
      </w:pPr>
      <w:r>
        <w:t xml:space="preserve">2.2 Strengthening National Security Infrastructure</w:t>
      </w:r>
    </w:p>
    <w:p>
      <w:pPr>
        <w:pStyle w:val="FirstParagraph"/>
      </w:pPr>
      <w:r>
        <w:t xml:space="preserve">"</w:t>
      </w:r>
    </w:p>
    <w:p>
      <w:pPr>
        <w:pStyle w:val="BodyText"/>
      </w:pPr>
      <w:r>
        <w:t xml:space="preserve">Given Turkey’s strategic geopolitical position, the role of a Physicist in national security is paramount. From radar systems and signal processing to nuclear energy safety protocols, the expertise of a Physicist is critical for maintaining and advancing Turkey Ankara’s defensive and energetic independence.</w:t>
      </w:r>
    </w:p>
    <w:p>
      <w:pPr>
        <w:pStyle w:val="BodyText"/>
      </w:pPr>
      <w:r>
        <w:t xml:space="preserve">"</w:t>
      </w:r>
    </w:p>
    <w:bookmarkEnd w:id="22"/>
    <w:bookmarkEnd w:id="23"/>
    <w:bookmarkStart w:id="27" w:name="operational-framework-in-turkey-ankara"/>
    <w:p>
      <w:pPr>
        <w:pStyle w:val="Heading2"/>
      </w:pPr>
      <w:r>
        <w:t xml:space="preserve">3. Operational Framework in Turkey Ankara</w:t>
      </w:r>
    </w:p>
    <w:p>
      <w:pPr>
        <w:pStyle w:val="FirstParagraph"/>
      </w:pPr>
      <w:r>
        <w:t xml:space="preserve">"</w:t>
      </w:r>
    </w:p>
    <w:p>
      <w:pPr>
        <w:pStyle w:val="BodyText"/>
      </w:pPr>
      <w:r>
        <w:t xml:space="preserve">To successfully implement this project, a structured approach tailored to the local context of Turkey Ankara is required. The following phases outline the operational roadmap.</w:t>
      </w:r>
    </w:p>
    <w:p>
      <w:pPr>
        <w:pStyle w:val="BodyText"/>
      </w:pPr>
      <w:r>
        <w:t xml:space="preserve">"</w:t>
      </w:r>
    </w:p>
    <w:bookmarkStart w:id="24" w:name="phase-one-identification-and-recruitment"/>
    <w:p>
      <w:pPr>
        <w:pStyle w:val="Heading3"/>
      </w:pPr>
      <w:r>
        <w:t xml:space="preserve">3.1 Phase One: Identification and Recruitment</w:t>
      </w:r>
    </w:p>
    <w:p>
      <w:pPr>
        <w:pStyle w:val="FirstParagraph"/>
      </w:pPr>
      <w:r>
        <w:t xml:space="preserve">"</w:t>
      </w:r>
    </w:p>
    <w:p>
      <w:pPr>
        <w:pStyle w:val="BodyText"/>
      </w:pPr>
      <w:r>
        <w:t xml:space="preserve">The first phase involves identifying high-caliber candidates within Turkey’s academic institutions and international diaspora communities. Partnerships with leading universities in Turkey Ankara, such as Middle East Technical University (ODTÜ) and Bilkent University, will facilitate the recruitment of fresh talent. Simultaneously, attractive incentive packages must be designed to lure experienced Physicist professionals from abroad to settle in Turkey Ankara.</w:t>
      </w:r>
    </w:p>
    <w:p>
      <w:pPr>
        <w:pStyle w:val="BodyText"/>
      </w:pPr>
      <w:r>
        <w:t xml:space="preserve">"</w:t>
      </w:r>
    </w:p>
    <w:bookmarkEnd w:id="24"/>
    <w:bookmarkStart w:id="25" w:name="phase-two-infrastructure-development"/>
    <w:p>
      <w:pPr>
        <w:pStyle w:val="Heading3"/>
      </w:pPr>
      <w:r>
        <w:t xml:space="preserve">3.2 Phase Two: Infrastructure Development</w:t>
      </w:r>
    </w:p>
    <w:p>
      <w:pPr>
        <w:pStyle w:val="FirstParagraph"/>
      </w:pPr>
      <w:r>
        <w:t xml:space="preserve">"</w:t>
      </w:r>
    </w:p>
    <w:p>
      <w:pPr>
        <w:pStyle w:val="BodyText"/>
      </w:pPr>
      <w:r>
        <w:t xml:space="preserve">Recruitment alone is insufficient without adequate support structures. The project mandates the establishment of state-of-the-art laboratories in Turkey Ankara’s designated innovation zones, such as Teknokent Ankara and Inci Teknokent. These facilities must provide high-performance computing clusters, clean rooms for microfabrication, and testing grounds for experimental physics applications.</w:t>
      </w:r>
    </w:p>
    <w:p>
      <w:pPr>
        <w:pStyle w:val="BodyText"/>
      </w:pPr>
      <w:r>
        <w:t xml:space="preserve">"</w:t>
      </w:r>
    </w:p>
    <w:bookmarkEnd w:id="25"/>
    <w:bookmarkStart w:id="26" w:name="phase-three-integration-with-industry"/>
    <w:p>
      <w:pPr>
        <w:pStyle w:val="Heading3"/>
      </w:pPr>
      <w:r>
        <w:t xml:space="preserve">3.3 Phase Three: Integration with Industry</w:t>
      </w:r>
    </w:p>
    <w:p>
      <w:pPr>
        <w:pStyle w:val="FirstParagraph"/>
      </w:pPr>
      <w:r>
        <w:t xml:space="preserve">"</w:t>
      </w:r>
    </w:p>
    <w:p>
      <w:pPr>
        <w:pStyle w:val="BodyText"/>
      </w:pPr>
      <w:r>
        <w:t xml:space="preserve">A key component of this Project Report is the "Industry-Academia-Physicist" triangle. We propose a mandatory internship and consultancy program where Physicist experts work directly with private sector firms in Turkey Ankara. This ensures that theoretical knowledge is translated into marketable solutions, fostering a robust ecosystem of innovation.</w:t>
      </w:r>
    </w:p>
    <w:p>
      <w:pPr>
        <w:pStyle w:val="BodyText"/>
      </w:pPr>
      <w:r>
        <w:t xml:space="preserve">"</w:t>
      </w:r>
    </w:p>
    <w:bookmarkEnd w:id="26"/>
    <w:bookmarkEnd w:id="27"/>
    <w:bookmarkStart w:id="28" w:name="key-sectors-for-physicist-deployment"/>
    <w:p>
      <w:pPr>
        <w:pStyle w:val="Heading2"/>
      </w:pPr>
      <w:r>
        <w:t xml:space="preserve">4. Key Sectors for Physicist Deployment</w:t>
      </w:r>
    </w:p>
    <w:p>
      <w:pPr>
        <w:pStyle w:val="FirstParagraph"/>
      </w:pPr>
      <w:r>
        <w:t xml:space="preserve">"</w:t>
      </w:r>
    </w:p>
    <w:p>
      <w:pPr>
        <w:pStyle w:val="BodyText"/>
      </w:pPr>
      <w:r>
        <w:t xml:space="preserve">The deployment of Physicist resources will be concentrated in three primary sectors within Turkey Ankara:</w:t>
      </w:r>
    </w:p>
    <w:p>
      <w:pPr>
        <w:pStyle w:val="BodyText"/>
      </w:pPr>
      <w:r>
        <w:t xml:space="preserve">"</w:t>
      </w:r>
    </w:p>
    <w:p>
      <w:pPr>
        <w:numPr>
          <w:ilvl w:val="0"/>
          <w:numId w:val="1001"/>
        </w:numPr>
        <w:pStyle w:val="Compact"/>
      </w:pPr>
      <w:r>
        <w:rPr>
          <w:bCs/>
          <w:b/>
        </w:rPr>
        <w:t xml:space="preserve">Aerospace and Defense:</w:t>
      </w:r>
      <w:r>
        <w:t xml:space="preserve"> </w:t>
      </w:r>
      <w:r>
        <w:t xml:space="preserve">Developing next-generation propulsion systems, avionics, and satellite technologies. A Physicist is essential for understanding fluid dynamics and orbital mechanics.</w:t>
      </w:r>
    </w:p>
    <w:p>
      <w:pPr>
        <w:numPr>
          <w:ilvl w:val="0"/>
          <w:numId w:val="1001"/>
        </w:numPr>
        <w:pStyle w:val="Compact"/>
      </w:pPr>
      <w:r>
        <w:rPr>
          <w:bCs/>
          <w:b/>
        </w:rPr>
        <w:t xml:space="preserve">Renewable Energy:</w:t>
      </w:r>
      <w:r>
        <w:t xml:space="preserve"> </w:t>
      </w:r>
      <w:r>
        <w:t xml:space="preserve">Turkey Ankara is investing heavily in solar and nuclear energy. Physicists are needed to optimize photovoltaic cell efficiency and manage nuclear reactor safety protocols.</w:t>
      </w:r>
    </w:p>
    <w:p>
      <w:pPr>
        <w:numPr>
          <w:ilvl w:val="0"/>
          <w:numId w:val="1001"/>
        </w:numPr>
        <w:pStyle w:val="Compact"/>
      </w:pPr>
      <w:r>
        <w:rPr>
          <w:bCs/>
          <w:b/>
        </w:rPr>
        <w:t xml:space="preserve">Information Technology:</w:t>
      </w:r>
      <w:r>
        <w:t xml:space="preserve"> </w:t>
      </w:r>
      <w:r>
        <w:t xml:space="preserve">The rise of quantum cryptography and advanced AI hardware requires deep understanding of quantum mechanics, provided by a trained Physicist.</w:t>
      </w:r>
    </w:p>
    <w:p>
      <w:pPr>
        <w:pStyle w:val="FirstParagraph"/>
      </w:pPr>
      <w:r>
        <w:t xml:space="preserve">"</w:t>
      </w:r>
    </w:p>
    <w:bookmarkEnd w:id="28"/>
    <w:bookmarkStart w:id="29" w:name="economic-impact-and-sustainability"/>
    <w:p>
      <w:pPr>
        <w:pStyle w:val="Heading2"/>
      </w:pPr>
      <w:r>
        <w:t xml:space="preserve">5. Economic Impact and Sustainability</w:t>
      </w:r>
    </w:p>
    <w:p>
      <w:pPr>
        <w:pStyle w:val="FirstParagraph"/>
      </w:pPr>
      <w:r>
        <w:t xml:space="preserve">"</w:t>
      </w:r>
    </w:p>
    <w:p>
      <w:pPr>
        <w:pStyle w:val="BodyText"/>
      </w:pPr>
      <w:r>
        <w:t xml:space="preserve">The economic implications of this initiative for Turkey Ankara are profound. By creating a hub for physics-based innovation, the region will attract foreign direct investment (FDI) from multinational corporations seeking a skilled technical workforce. Furthermore, the creation of high-value jobs will retain local talent that might otherwise emigrate.</w:t>
      </w:r>
    </w:p>
    <w:p>
      <w:pPr>
        <w:pStyle w:val="BodyText"/>
      </w:pPr>
      <w:r>
        <w:t xml:space="preserve">"</w:t>
      </w:r>
    </w:p>
    <w:p>
      <w:pPr>
        <w:pStyle w:val="BodyText"/>
      </w:pPr>
      <w:r>
        <w:t xml:space="preserve">Sustainability is ensured through continuous education programs and lifelong learning initiatives. The project includes funding for regular workshops and conferences in Turkey Ankara, keeping the Physicist workforce updated with global advancements. Additionally, intellectual property rights generated by these experts will contribute significantly to Turkey’s national GDP.</w:t>
      </w:r>
    </w:p>
    <w:p>
      <w:pPr>
        <w:pStyle w:val="BodyText"/>
      </w:pPr>
      <w:r>
        <w:t xml:space="preserve">"</w:t>
      </w:r>
    </w:p>
    <w:bookmarkEnd w:id="29"/>
    <w:bookmarkStart w:id="30" w:name="challenges-and-risk-mitigation"/>
    <w:p>
      <w:pPr>
        <w:pStyle w:val="Heading2"/>
      </w:pPr>
      <w:r>
        <w:t xml:space="preserve">6. Challenges and Risk Mitigation</w:t>
      </w:r>
    </w:p>
    <w:p>
      <w:pPr>
        <w:pStyle w:val="FirstParagraph"/>
      </w:pPr>
      <w:r>
        <w:t xml:space="preserve">"</w:t>
      </w:r>
    </w:p>
    <w:p>
      <w:pPr>
        <w:pStyle w:val="BodyText"/>
      </w:pPr>
      <w:r>
        <w:t xml:space="preserve">While the prospects are promising, several challenges exist. The primary challenge is competition for talent from other scientific hubs globally. To mitigate this, Turkey Ankara must offer competitive salaries, research grants, and a high quality of life.</w:t>
      </w:r>
    </w:p>
    <w:p>
      <w:pPr>
        <w:pStyle w:val="BodyText"/>
      </w:pPr>
      <w:r>
        <w:t xml:space="preserve">"</w:t>
      </w:r>
    </w:p>
    <w:p>
      <w:pPr>
        <w:pStyle w:val="BodyText"/>
      </w:pPr>
      <w:r>
        <w:t xml:space="preserve">Another challenge is the initial lag in infrastructure readiness. However, by leveraging public-private partnerships (PPPs), funding can be accelerated to ensure that facilities are ready before peak recruitment periods begin.</w:t>
      </w:r>
    </w:p>
    <w:p>
      <w:pPr>
        <w:pStyle w:val="BodyText"/>
      </w:pPr>
      <w:r>
        <w:t xml:space="preserve">"</w:t>
      </w:r>
    </w:p>
    <w:bookmarkEnd w:id="30"/>
    <w:bookmarkStart w:id="31" w:name="conclusion"/>
    <w:p>
      <w:pPr>
        <w:pStyle w:val="Heading2"/>
      </w:pPr>
      <w:r>
        <w:t xml:space="preserve">7. Conclusion</w:t>
      </w:r>
    </w:p>
    <w:p>
      <w:pPr>
        <w:pStyle w:val="FirstParagraph"/>
      </w:pPr>
      <w:r>
        <w:t xml:space="preserve">"</w:t>
      </w:r>
    </w:p>
    <w:p>
      <w:pPr>
        <w:pStyle w:val="BodyText"/>
      </w:pPr>
      <w:r>
        <w:t xml:space="preserve">This Project Report unequivocally demonstrates that the strategic integration of Physicist professionals is a cornerstone for Turkey Ankara’s future prosperity. By investing in human capital, developing robust infrastructure, and fostering industry collaboration, Turkey Ankara can establish itself as a global leader in scientific innovation.</w:t>
      </w:r>
    </w:p>
    <w:p>
      <w:pPr>
        <w:pStyle w:val="BodyText"/>
      </w:pPr>
      <w:r>
        <w:t xml:space="preserve">"</w:t>
      </w:r>
    </w:p>
    <w:p>
      <w:pPr>
        <w:pStyle w:val="BodyText"/>
      </w:pPr>
      <w:r>
        <w:t xml:space="preserve">The call to action is clear: Immediate allocation of resources towards hiring and supporting a specialized cohort of Physicists will yield exponential returns for the nation’s technological sovereignty. The success of this initiative depends on the collective effort of government bodies, academic institutions, and private enterprises in Turkey Ankara. Together, we can build a future grounded in scientific excellence.</w:t>
      </w:r>
    </w:p>
    <w:p>
      <w:pPr>
        <w:pStyle w:val="BodyText"/>
      </w:pPr>
      <w:r>
        <w:t xml:space="preserve">"</w:t>
      </w:r>
    </w:p>
    <w:bookmarkEnd w:id="31"/>
    <w:bookmarkStart w:id="32" w:name="recommendations"/>
    <w:p>
      <w:pPr>
        <w:pStyle w:val="Heading2"/>
      </w:pPr>
      <w:r>
        <w:t xml:space="preserve">8. Recommendations</w:t>
      </w:r>
    </w:p>
    <w:p>
      <w:pPr>
        <w:numPr>
          <w:ilvl w:val="0"/>
          <w:numId w:val="1002"/>
        </w:numPr>
        <w:pStyle w:val="Compact"/>
      </w:pPr>
      <w:r>
        <w:rPr>
          <w:bCs/>
          <w:b/>
        </w:rPr>
        <w:t xml:space="preserve">Establish a "Center of Excellence for Applied Physics" in Turkey Ankara:</w:t>
      </w:r>
      <w:r>
        <w:t xml:space="preserve"> </w:t>
      </w:r>
      <w:r>
        <w:t xml:space="preserve">This center will serve as the headquarters for all Physicist-related initiatives.</w:t>
      </w:r>
    </w:p>
    <w:p>
      <w:pPr>
        <w:numPr>
          <w:ilvl w:val="0"/>
          <w:numId w:val="1002"/>
        </w:numPr>
        <w:pStyle w:val="Compact"/>
      </w:pPr>
      <w:r>
        <w:rPr>
          <w:bCs/>
          <w:b/>
        </w:rPr>
        <w:t xml:space="preserve">Create Visa Fast-Track Programs:</w:t>
      </w:r>
      <w:r>
        <w:t xml:space="preserve"> </w:t>
      </w:r>
      <w:r>
        <w:t xml:space="preserve">For international Physicist experts willing to relocate to Turkey Ankara.</w:t>
      </w:r>
    </w:p>
    <w:p>
      <w:pPr>
        <w:numPr>
          <w:ilvl w:val="0"/>
          <w:numId w:val="1002"/>
        </w:numPr>
        <w:pStyle w:val="Compact"/>
      </w:pPr>
      <w:r>
        <w:rPr>
          <w:bCs/>
          <w:b/>
        </w:rPr>
        <w:t xml:space="preserve">Launch Public Awareness Campaigns:</w:t>
      </w:r>
      <w:r>
        <w:t xml:space="preserve"> </w:t>
      </w:r>
      <w:r>
        <w:t xml:space="preserve">To highlight the career opportunities for Physicists in Turkey, encouraging local students to pursue STEM fields.</w:t>
      </w:r>
    </w:p>
    <w:bookmarkEnd w:id="32"/>
    <w:p>
      <w:pPr>
        <w:pStyle w:val="FirstParagraph"/>
      </w:pPr>
      <w:r>
        <w:t xml:space="preserve">"</w:t>
      </w:r>
    </w:p>
    <w:p>
      <w:pPr>
        <w:pStyle w:val="BodyText"/>
      </w:pPr>
      <w:r>
        <w:rPr>
          <w:iCs/>
          <w:i/>
        </w:rPr>
        <w:t xml:space="preserve">This document serves as the foundational blueprint for future policy decisions regarding scientific workforce development in Turkey Ankara.</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Physicist Roles in Turkey Ankara</dc:title>
  <dc:creator/>
  <dc:language>en</dc:language>
  <cp:keywords/>
  <dcterms:created xsi:type="dcterms:W3CDTF">2026-07-30T08:06:45Z</dcterms:created>
  <dcterms:modified xsi:type="dcterms:W3CDTF">2026-07-30T08:06:45Z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