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Strategic Development, United Kingdom Manchester</w:t>
      </w:r>
      <w:r>
        <w:br/>
      </w:r>
    </w:p>
    <w:p>
      <w:pPr>
        <w:pStyle w:val="BodyText"/>
      </w:pPr>
      <w:r>
        <w:t xml:space="preserve">From:</w:t>
      </w:r>
    </w:p>
    <w:p>
      <w:pPr>
        <w:pStyle w:val="BodyText"/>
      </w:pPr>
      <w:r>
        <w:t xml:space="preserve">The Research &amp; Analytics Division</w:t>
      </w:r>
      <w:r>
        <w:br/>
      </w:r>
    </w:p>
    <w:p>
      <w:pPr>
        <w:pStyle w:val="BodyText"/>
      </w:pPr>
      <w:r>
        <w:t xml:space="preserve">Subject:</w:t>
      </w:r>
    </w:p>
    <w:p>
      <w:pPr>
        <w:pStyle w:val="BodyText"/>
      </w:pPr>
      <w:r>
        <w:t xml:space="preserve">The Strategic Integration and Impact of the Physicist in United Kingdom Manchester's Advanced Research Initiatives</w:t>
      </w:r>
    </w:p>
    <w:bookmarkEnd w:id="20"/>
    <w:bookmarkStart w:id="21" w:name="executive-summary"/>
    <w:p>
      <w:pPr>
        <w:pStyle w:val="Heading2"/>
      </w:pPr>
      <w:r>
        <w:rPr>
          <w:bCs/>
          <w:b/>
        </w:rPr>
        <w:t xml:space="preserve">1. Executive Summary</w:t>
      </w:r>
    </w:p>
    <w:p>
      <w:pPr>
        <w:pStyle w:val="FirstParagraph"/>
      </w:pPr>
      <w:r>
        <w:t xml:space="preserve">This Project Report serves as a comprehensive analysis of the critical role played by the Physicist within the evolving technological and academic landscape of United Kingdom Manchester. As a global hub for science, technology, engineering, and mathematics (STEM), United Kingdom Manchester has established itself as a beacon of innovation. However, this status is not merely accidental; it is built upon the rigorous application of fundamental scientific principles by highly skilled experts.</w:t>
      </w:r>
    </w:p>
    <w:p>
      <w:pPr>
        <w:pStyle w:val="BodyText"/>
      </w:pPr>
      <w:r>
        <w:t xml:space="preserve">The primary objective of this report is to elucidate how the modern Physicist contributes to local economic growth, academic excellence, and industrial innovation in United Kingdom Manchester. By examining specific case studies and future projections, this document highlights why the retention and attraction of top-tier physics talent are imperative for the sustained success of projects within this region.</w:t>
      </w:r>
    </w:p>
    <w:bookmarkEnd w:id="21"/>
    <w:bookmarkStart w:id="22" w:name="Xab98eef8f2c17597d91cc3c693056859926b697"/>
    <w:p>
      <w:pPr>
        <w:pStyle w:val="Heading2"/>
      </w:pPr>
      <w:r>
        <w:rPr>
          <w:bCs/>
          <w:b/>
        </w:rPr>
        <w:t xml:space="preserve">2. Introduction: The Context of United Kingdom Manchester</w:t>
      </w:r>
    </w:p>
    <w:p>
      <w:pPr>
        <w:pStyle w:val="FirstParagraph"/>
      </w:pPr>
      <w:r>
        <w:t xml:space="preserve">United Kingdom Manchester is not merely a city; it is a powerhouse of scientific discovery. Home to world-renowned institutions such as the University of Manchester and the Science and Technology Facilities Council (STFC) Rutherford Appleton Laboratory collaborations, the region attracts researchers from across the globe. In this dense ecosystem, the Physicist acts as both an academic architect and a practical problem solver.</w:t>
      </w:r>
    </w:p>
    <w:p>
      <w:pPr>
        <w:pStyle w:val="BodyText"/>
      </w:pPr>
      <w:r>
        <w:t xml:space="preserve">The unique geographical and institutional setup of United Kingdom Manchester allows for a symbiotic relationship between theoretical research and industrial application. From quantum computing at Jodrell Bank to materials science in the city centre, the Physicist is the central figure driving these advancements. This report argues that without a robust cadre of physicists, the ambitious goals outlined in United Kingdom Manchester’s long-term development strategy would be unattainable.</w:t>
      </w:r>
    </w:p>
    <w:bookmarkEnd w:id="22"/>
    <w:bookmarkStart w:id="25" w:name="X7bf79f3e698c0bb357f4cb6d59f2dddc9bcedf1"/>
    <w:p>
      <w:pPr>
        <w:pStyle w:val="Heading2"/>
      </w:pPr>
      <w:r>
        <w:rPr>
          <w:bCs/>
          <w:b/>
        </w:rPr>
        <w:t xml:space="preserve">3. The Multidisciplinary Role of the Physicist</w:t>
      </w:r>
    </w:p>
    <w:p>
      <w:pPr>
        <w:pStyle w:val="FirstParagraph"/>
      </w:pPr>
      <w:r>
        <w:t xml:space="preserve">In contemporary United Kingdom Manchester, the definition of a Physicist has expanded beyond traditional laboratory work. The role now encompasses data analysis, computational modeling, and interdisciplinary collaboration.</w:t>
      </w:r>
    </w:p>
    <w:bookmarkStart w:id="23" w:name="academic-leadership-and-education"/>
    <w:p>
      <w:pPr>
        <w:pStyle w:val="Heading3"/>
      </w:pPr>
      <w:r>
        <w:rPr>
          <w:bCs/>
          <w:b/>
        </w:rPr>
        <w:t xml:space="preserve">3.1 Academic Leadership and Education</w:t>
      </w:r>
    </w:p>
    <w:p>
      <w:pPr>
        <w:pStyle w:val="FirstParagraph"/>
      </w:pPr>
      <w:r>
        <w:t xml:space="preserve">The universities in United Kingdom Manchester rely heavily on Physicists to shape the next generation of scientists. These professionals do not only teach classical mechanics or thermodynamics; they introduce students to cutting-edge topics such as quantum entanglement and astrophysical simulations. By mentoring PhD candidates and postdoctoral researchers, the Physicist ensures that United Kingdom Manchester remains a premier destination for higher education in the physical sciences.</w:t>
      </w:r>
    </w:p>
    <w:bookmarkEnd w:id="23"/>
    <w:bookmarkStart w:id="24" w:name="industrial-innovation"/>
    <w:p>
      <w:pPr>
        <w:pStyle w:val="Heading3"/>
      </w:pPr>
      <w:r>
        <w:rPr>
          <w:bCs/>
          <w:b/>
        </w:rPr>
        <w:t xml:space="preserve">3.2 Industrial Innovation</w:t>
      </w:r>
    </w:p>
    <w:p>
      <w:pPr>
        <w:pStyle w:val="FirstParagraph"/>
      </w:pPr>
      <w:r>
        <w:t xml:space="preserve">Beyond academia, industry partners in United Kingdom Manchester seek out Physicists to solve complex engineering challenges. The semiconductor industry, renewable energy sectors, and advanced manufacturing firms all require individuals who can apply physical laws to create new materials or optimize processes. For instance, the development of more efficient solar panels in United Kingdom Manchester is directly attributable to the experimental work conducted by local physicists.</w:t>
      </w:r>
    </w:p>
    <w:bookmarkEnd w:id="24"/>
    <w:bookmarkEnd w:id="25"/>
    <w:bookmarkStart w:id="26" w:name="X2389c7b21407fafef6ff92f24b471eb00be9724"/>
    <w:p>
      <w:pPr>
        <w:pStyle w:val="Heading2"/>
      </w:pPr>
      <w:r>
        <w:rPr>
          <w:bCs/>
          <w:b/>
        </w:rPr>
        <w:t xml:space="preserve">4. Key Sectors Benefiting from Physicist Expertise</w:t>
      </w:r>
    </w:p>
    <w:p>
      <w:pPr>
        <w:pStyle w:val="FirstParagraph"/>
      </w:pPr>
      <w:r>
        <w:t xml:space="preserve">To understand the breadth of impact, we must look at specific sectors within United Kingdom Manchester where the Physicist is indispensable.</w:t>
      </w:r>
    </w:p>
    <w:p>
      <w:pPr>
        <w:numPr>
          <w:ilvl w:val="0"/>
          <w:numId w:val="1001"/>
        </w:numPr>
        <w:pStyle w:val="Compact"/>
      </w:pPr>
      <w:r>
        <w:rPr>
          <w:bCs/>
          <w:b/>
        </w:rPr>
        <w:t xml:space="preserve">Astrophysics and Space Science:</w:t>
      </w:r>
      <w:r>
        <w:t xml:space="preserve"> </w:t>
      </w:r>
      <w:r>
        <w:t xml:space="preserve">The Jodrell Bank Observatory, located in close proximity to United Kingdom Manchester, continues to be a focal point for radio astronomy. Physicists here analyze cosmic microwave background radiation and search for gravitational waves, contributing significantly to our understanding of the universe. This visibility enhances the global reputation of United Kingdom Manchester.</w:t>
      </w:r>
    </w:p>
    <w:p>
      <w:pPr>
        <w:numPr>
          <w:ilvl w:val="0"/>
          <w:numId w:val="1001"/>
        </w:numPr>
        <w:pStyle w:val="Compact"/>
      </w:pPr>
      <w:r>
        <w:rPr>
          <w:bCs/>
          <w:b/>
        </w:rPr>
        <w:t xml:space="preserve">Quantum Technologies:</w:t>
      </w:r>
      <w:r>
        <w:t xml:space="preserve"> </w:t>
      </w:r>
      <w:r>
        <w:t xml:space="preserve">The National Quantum Computing Centre (NQCC) is a flagship project in United Kingdom Manchester. It brings together leading Physicists to build quantum computers that will revolutionize drug discovery, financial modeling, and cryptography. This initiative underscores the strategic importance of physics expertise in maintaining national competitiveness.</w:t>
      </w:r>
    </w:p>
    <w:p>
      <w:pPr>
        <w:numPr>
          <w:ilvl w:val="0"/>
          <w:numId w:val="1001"/>
        </w:numPr>
        <w:pStyle w:val="Compact"/>
      </w:pPr>
      <w:r>
        <w:rPr>
          <w:bCs/>
          <w:b/>
        </w:rPr>
        <w:t xml:space="preserve">Medical Physics:</w:t>
      </w:r>
      <w:r>
        <w:t xml:space="preserve"> </w:t>
      </w:r>
      <w:r>
        <w:t xml:space="preserve">Hospitals across United Kingdom Manchester utilize advanced imaging technologies such as MRI and PET scans. Medical Physicists ensure these machines operate with precision and safety, directly impacting patient care outcomes. Their role bridges the gap between abstract physical theory and tangible health benefits.</w:t>
      </w:r>
    </w:p>
    <w:bookmarkEnd w:id="26"/>
    <w:bookmarkStart w:id="28" w:name="challenges-and-strategic-recommendations"/>
    <w:p>
      <w:pPr>
        <w:pStyle w:val="Heading2"/>
      </w:pPr>
      <w:r>
        <w:rPr>
          <w:bCs/>
          <w:b/>
        </w:rPr>
        <w:t xml:space="preserve">5. Challenges and Strategic Recommendations</w:t>
      </w:r>
    </w:p>
    <w:p>
      <w:pPr>
        <w:pStyle w:val="FirstParagraph"/>
      </w:pPr>
      <w:r>
        <w:t xml:space="preserve">Despite the successes, there are challenges facing the integration of Physicists in United Kingdom Manchester. Funding volatility, competition for talent from other global hubs like London or Cambridge, and the need for continuous upskilling due to rapid technological changes are significant concerns.</w:t>
      </w:r>
    </w:p>
    <w:bookmarkStart w:id="27" w:name="strategic-recommendations"/>
    <w:p>
      <w:pPr>
        <w:pStyle w:val="Heading3"/>
      </w:pPr>
      <w:r>
        <w:rPr>
          <w:bCs/>
          <w:b/>
        </w:rPr>
        <w:t xml:space="preserve">5.1 Strategic Recommendations</w:t>
      </w:r>
    </w:p>
    <w:p>
      <w:pPr>
        <w:numPr>
          <w:ilvl w:val="0"/>
          <w:numId w:val="1002"/>
        </w:numPr>
        <w:pStyle w:val="Compact"/>
      </w:pPr>
      <w:r>
        <w:rPr>
          <w:bCs/>
          <w:b/>
        </w:rPr>
        <w:t xml:space="preserve">Increase Funding Stability:</w:t>
      </w:r>
      <w:r>
        <w:t xml:space="preserve"> </w:t>
      </w:r>
      <w:r>
        <w:t xml:space="preserve">Government bodies and private investors in United Kingdom Manchester should commit to long-term funding cycles for physics research, allowing Physicists to pursue high-risk, high-reward projects.</w:t>
      </w:r>
    </w:p>
    <w:p>
      <w:pPr>
        <w:numPr>
          <w:ilvl w:val="0"/>
          <w:numId w:val="1002"/>
        </w:numPr>
        <w:pStyle w:val="Compact"/>
      </w:pPr>
      <w:r>
        <w:rPr>
          <w:bCs/>
          <w:b/>
        </w:rPr>
        <w:t xml:space="preserve">Foster Industry-Academia Links:</w:t>
      </w:r>
      <w:r>
        <w:t xml:space="preserve"> </w:t>
      </w:r>
      <w:r>
        <w:t xml:space="preserve">Strengthen partnerships between universities in United Kingdom Manchester and local industries. This ensures that the curriculum remains relevant and that Physicists have clear pathways for commercial application of their research.</w:t>
      </w:r>
    </w:p>
    <w:p>
      <w:pPr>
        <w:numPr>
          <w:ilvl w:val="0"/>
          <w:numId w:val="1002"/>
        </w:numPr>
        <w:pStyle w:val="Compact"/>
      </w:pPr>
      <w:r>
        <w:rPr>
          <w:bCs/>
          <w:b/>
        </w:rPr>
        <w:t xml:space="preserve">Diversity and Inclusion:</w:t>
      </w:r>
      <w:r>
        <w:t xml:space="preserve"> </w:t>
      </w:r>
      <w:r>
        <w:t xml:space="preserve">Actively promote diversity within the physics community in United Kingdom Manchester. A diverse group of Physicists brings varied perspectives, leading to more innovative solutions.</w:t>
      </w:r>
    </w:p>
    <w:bookmarkEnd w:id="27"/>
    <w:bookmarkEnd w:id="28"/>
    <w:bookmarkStart w:id="29" w:name="conclusion"/>
    <w:p>
      <w:pPr>
        <w:pStyle w:val="Heading2"/>
      </w:pPr>
      <w:r>
        <w:rPr>
          <w:bCs/>
          <w:b/>
        </w:rPr>
        <w:t xml:space="preserve">6. Conclusion</w:t>
      </w:r>
    </w:p>
    <w:p>
      <w:pPr>
        <w:pStyle w:val="FirstParagraph"/>
      </w:pPr>
      <w:r>
        <w:t xml:space="preserve">In conclusion, this Project Report affirms that the Physicist is a cornerstone of progress in United Kingdom Manchester. Whether through advancing theoretical knowledge, developing quantum technologies, or improving medical diagnostics, the impact is profound and far-reaching. The strategic investment in physics talent is not merely an academic preference but an economic imperative for United Kingdom Manchester.</w:t>
      </w:r>
    </w:p>
    <w:p>
      <w:pPr>
        <w:pStyle w:val="BodyText"/>
      </w:pPr>
      <w:r>
        <w:t xml:space="preserve">As we look to the future, it is crucial that stakeholders in United Kingdom Manchester continue to prioritize the support of physicists. By doing so, we ensure that this region remains at the forefront of scientific discovery and innovation. The synergy between human intellect and physical law, as exemplified by our Physicists, is what will drive United Kingdom Manchester into a new era of prosperity.</w:t>
      </w:r>
    </w:p>
    <w:bookmarkEnd w:id="29"/>
    <w:bookmarkStart w:id="30" w:name="references"/>
    <w:p>
      <w:pPr>
        <w:pStyle w:val="Heading2"/>
      </w:pPr>
      <w:r>
        <w:rPr>
          <w:bCs/>
          <w:b/>
        </w:rPr>
        <w:t xml:space="preserve">7. References</w:t>
      </w:r>
    </w:p>
    <w:p>
      <w:pPr>
        <w:pStyle w:val="FirstParagraph"/>
      </w:pPr>
      <w:r>
        <w:t xml:space="preserve">University of Manchester Physics Department Annual Reports (2018-2023).</w:t>
      </w:r>
    </w:p>
    <w:p>
      <w:pPr>
        <w:pStyle w:val="BodyText"/>
      </w:pPr>
      <w:r>
        <w:t xml:space="preserve">National Quantum Computing Centre Strategic Plan for United Kingdom Manchester.</w:t>
      </w:r>
    </w:p>
    <w:p>
      <w:pPr>
        <w:pStyle w:val="BodyText"/>
      </w:pPr>
      <w:r>
        <w:t xml:space="preserve">&lt;5&gt;Jodrell Bank Observatory Public Impact Statements.</w:t>
      </w:r>
    </w:p>
    <w:p>
      <w:pPr>
        <w:pStyle w:val="BodyText"/>
      </w:pPr>
      <w:r>
        <w:rPr>
          <w:bCs/>
          <w:b/>
        </w:rPr>
        <w:t xml:space="preserve">Prepared by:</w:t>
      </w:r>
      <w:r>
        <w:br/>
      </w:r>
      <w:r>
        <w:t xml:space="preserve">Research &amp; Analytics Division</w:t>
      </w:r>
      <w:r>
        <w:br/>
      </w:r>
      <w:r>
        <w:t xml:space="preserve">United Kingdom Manchester</w:t>
      </w:r>
      <w:r>
        <w:br/>
      </w:r>
      <w:r>
        <w:br/>
      </w:r>
      <w:r>
        <w:t xml:space="preserve">This Project Report is confidential and intended solely for the use of the individuals or entities to whom it is addressed.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Physicist in United Kingdom Manchester</dc:title>
  <dc:creator/>
  <dc:language>en</dc:language>
  <cp:keywords/>
  <dcterms:created xsi:type="dcterms:W3CDTF">2026-07-29T03:51:50Z</dcterms:created>
  <dcterms:modified xsi:type="dcterms:W3CDTF">2026-07-29T03:51:50Z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