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India</w:t>
      </w:r>
      <w:r>
        <w:t xml:space="preserve"> </w:t>
      </w:r>
      <w:r>
        <w:t xml:space="preserve">Bangalore</w:t>
      </w:r>
    </w:p>
    <w:bookmarkStart w:id="32" w:name="X7415d02d3359993b36a821635c2195f8867758f"/>
    <w:p>
      <w:pPr>
        <w:pStyle w:val="Heading1"/>
      </w:pPr>
      <w:r>
        <w:t xml:space="preserve">Project Report: Establishment and Operational Strategy for a Physiotherapist Clinic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Project Management Team</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state-of-the-art physiotherapy center in India Bangalore. As one of the fastest-growing metropolitan regions in Asia, India Bangalore presents a unique convergence of demographic shifts, rising lifestyle diseases, and an increasing awareness towards holistic healthcare. The primary objective of this project is to deploy a team of highly qualified Physiotherapist professionals who can address the diverse musculoskeletal and neurological needs of the population in India Bangalore. This document serves as a blueprint for integrating clinical excellence with local market dynamics to ensure sustainable growth and impactful patient care.</w:t>
      </w:r>
    </w:p>
    <w:bookmarkEnd w:id="20"/>
    <w:bookmarkStart w:id="23" w:name="X553e28c55527baf64a22f85612308153d313d26"/>
    <w:p>
      <w:pPr>
        <w:pStyle w:val="Heading2"/>
      </w:pPr>
      <w:r>
        <w:t xml:space="preserve">2. Market Analysis: The Context of India Bangalore</w:t>
      </w:r>
    </w:p>
    <w:p>
      <w:pPr>
        <w:pStyle w:val="FirstParagraph"/>
      </w:pPr>
      <w:r>
        <w:t xml:space="preserve">The healthcare landscape in India is undergoing a transformative phase, with metro cities leading the charge in adopting advanced therapeutic practices. Among these, India Bangalore stands out as a hub for medical tourism and high-end healthcare services. The market dynamics specific to this region dictate several critical factors:</w:t>
      </w:r>
    </w:p>
    <w:bookmarkStart w:id="21" w:name="demographic-drivers"/>
    <w:p>
      <w:pPr>
        <w:pStyle w:val="Heading3"/>
      </w:pPr>
      <w:r>
        <w:t xml:space="preserve">2.1 Demographic Drivers</w:t>
      </w:r>
    </w:p>
    <w:p>
      <w:pPr>
        <w:pStyle w:val="FirstParagraph"/>
      </w:pPr>
      <w:r>
        <w:t xml:space="preserve">Bangalore is known as the "Silicon Valley of India," attracting a young, working-class population from across the country and globally. This demographic is prone to sedentary lifestyle-related issues, including back pain, cervical spondylosis, and repetitive strain injuries. Furthermore, an aging population in established residential areas creates a steady demand for geriatric care and post-stroke rehabilitation services.</w:t>
      </w:r>
    </w:p>
    <w:bookmarkEnd w:id="21"/>
    <w:bookmarkStart w:id="22" w:name="competitor-landscape"/>
    <w:p>
      <w:pPr>
        <w:pStyle w:val="Heading3"/>
      </w:pPr>
      <w:r>
        <w:t xml:space="preserve">2.2 Competitor Landscape</w:t>
      </w:r>
    </w:p>
    <w:p>
      <w:pPr>
        <w:pStyle w:val="FirstParagraph"/>
      </w:pPr>
      <w:r>
        <w:t xml:space="preserve">In India Bangalore, the market is segmented into large multi-specialty hospital chains and independent nursing homes. However, there is a significant gap in specialized, outpatient-focused physiotherapy clinics that offer personalized attention and advanced modalities such as robotic rehabilitation and aquatic therapy. This project aims to bridge that gap by positioning our Physiotherapist services as premium yet accessible.</w:t>
      </w:r>
    </w:p>
    <w:bookmarkEnd w:id="22"/>
    <w:bookmarkEnd w:id="23"/>
    <w:bookmarkStart w:id="24" w:name="scope-of-services"/>
    <w:p>
      <w:pPr>
        <w:pStyle w:val="Heading2"/>
      </w:pPr>
      <w:r>
        <w:t xml:space="preserve">3. Scope of Services</w:t>
      </w:r>
    </w:p>
    <w:p>
      <w:pPr>
        <w:pStyle w:val="FirstParagraph"/>
      </w:pPr>
      <w:r>
        <w:t xml:space="preserve">To effectively serve the population in India Bangalore, the Physiotherapist unit will offer a comprehensive range of specialized therapies. The scope is designed to cater to both acute injury management and chronic pain relief.</w:t>
      </w:r>
    </w:p>
    <w:p>
      <w:pPr>
        <w:numPr>
          <w:ilvl w:val="0"/>
          <w:numId w:val="1001"/>
        </w:numPr>
        <w:pStyle w:val="Compact"/>
      </w:pPr>
      <w:r>
        <w:rPr>
          <w:bCs/>
          <w:b/>
        </w:rPr>
        <w:t xml:space="preserve">Musculoskeletal Rehabilitation:</w:t>
      </w:r>
      <w:r>
        <w:t xml:space="preserve"> </w:t>
      </w:r>
      <w:r>
        <w:t xml:space="preserve">Treatment for sports injuries, post-fracture recovery, and orthopedic surgeries (knee replacements, ACL repairs), which are highly prevalent in the active demographic of India Bangalore.</w:t>
      </w:r>
    </w:p>
    <w:p>
      <w:pPr>
        <w:numPr>
          <w:ilvl w:val="0"/>
          <w:numId w:val="1001"/>
        </w:numPr>
        <w:pStyle w:val="Compact"/>
      </w:pPr>
      <w:r>
        <w:rPr>
          <w:bCs/>
          <w:b/>
        </w:rPr>
        <w:t xml:space="preserve">Neurological Physiotherapy:</w:t>
      </w:r>
      <w:r>
        <w:t xml:space="preserve"> </w:t>
      </w:r>
      <w:r>
        <w:t xml:space="preserve">Specialized care for patients recovering from strokes, Parkinson’s disease, and multiple sclerosis. This is crucial given the rising health awareness in urban India.</w:t>
      </w:r>
    </w:p>
    <w:p>
      <w:pPr>
        <w:numPr>
          <w:ilvl w:val="0"/>
          <w:numId w:val="1001"/>
        </w:numPr>
        <w:pStyle w:val="Compact"/>
      </w:pPr>
      <w:r>
        <w:rPr>
          <w:bCs/>
          <w:b/>
        </w:rPr>
        <w:t xml:space="preserve">Pediatric Physiotherapy:</w:t>
      </w:r>
      <w:r>
        <w:t xml:space="preserve"> </w:t>
      </w:r>
      <w:r>
        <w:t xml:space="preserve">Addressing developmental delays and congenital conditions like cerebral palsy.</w:t>
      </w:r>
    </w:p>
    <w:p>
      <w:pPr>
        <w:numPr>
          <w:ilvl w:val="0"/>
          <w:numId w:val="1001"/>
        </w:numPr>
        <w:pStyle w:val="Compact"/>
      </w:pPr>
      <w:r>
        <w:rPr>
          <w:bCs/>
          <w:b/>
        </w:rPr>
        <w:t xml:space="preserve">Oncology Rehabilitation:</w:t>
      </w:r>
      <w:r>
        <w:t xml:space="preserve"> </w:t>
      </w:r>
      <w:r>
        <w:t xml:space="preserve">Supporting cancer patients through lymphedema management and fatigue reduction, a growing need in the city's robust oncology sector.</w:t>
      </w:r>
    </w:p>
    <w:p>
      <w:pPr>
        <w:numPr>
          <w:ilvl w:val="0"/>
          <w:numId w:val="1001"/>
        </w:numPr>
        <w:pStyle w:val="Compact"/>
      </w:pPr>
      <w:r>
        <w:rPr>
          <w:bCs/>
          <w:b/>
        </w:rPr>
        <w:t xml:space="preserve">Ergonomic Consulting:</w:t>
      </w:r>
      <w:r>
        <w:t xml:space="preserve"> </w:t>
      </w:r>
      <w:r>
        <w:t xml:space="preserve">Corporate wellness programs tailored for IT professionals in India Bangalore to prevent workplace injuries.</w:t>
      </w:r>
    </w:p>
    <w:bookmarkEnd w:id="24"/>
    <w:bookmarkStart w:id="27" w:name="operational-strategy"/>
    <w:p>
      <w:pPr>
        <w:pStyle w:val="Heading2"/>
      </w:pPr>
      <w:r>
        <w:t xml:space="preserve">4. Operational Strategy</w:t>
      </w:r>
    </w:p>
    <w:p>
      <w:pPr>
        <w:pStyle w:val="FirstParagraph"/>
      </w:pPr>
      <w:r>
        <w:t xml:space="preserve">The success of this project relies on the effective deployment of skilled Physiotherapist personnel and robust operational protocols.</w:t>
      </w:r>
    </w:p>
    <w:bookmarkStart w:id="25" w:name="staffing-requirements"/>
    <w:p>
      <w:pPr>
        <w:pStyle w:val="Heading3"/>
      </w:pPr>
      <w:r>
        <w:t xml:space="preserve">4.1 Staffing Requirements</w:t>
      </w:r>
    </w:p>
    <w:p>
      <w:pPr>
        <w:pStyle w:val="FirstParagraph"/>
      </w:pPr>
      <w:r>
        <w:t xml:space="preserve">We will recruit licensed Physiotherapists with post-graduate specializations in areas such as sports medicine and neuro-rehabilitation. In India Bangalore, the demand for qualified professionals is high; therefore, competitive compensation packages and continuous professional development opportunities are essential to retain top talent. The team structure will include Senior Consultant Physiotherapists, Junior Therapists, and administrative support staff.</w:t>
      </w:r>
    </w:p>
    <w:bookmarkEnd w:id="25"/>
    <w:bookmarkStart w:id="26" w:name="infrastructure-and-technology"/>
    <w:p>
      <w:pPr>
        <w:pStyle w:val="Heading3"/>
      </w:pPr>
      <w:r>
        <w:t xml:space="preserve">4.2 Infrastructure and Technology</w:t>
      </w:r>
    </w:p>
    <w:p>
      <w:pPr>
        <w:pStyle w:val="FirstParagraph"/>
      </w:pPr>
      <w:r>
        <w:t xml:space="preserve">The clinic located in a high-traffic area of India Bangalore will be designed for accessibility and comfort. Key infrastructure elements include:</w:t>
      </w:r>
    </w:p>
    <w:p>
      <w:pPr>
        <w:numPr>
          <w:ilvl w:val="0"/>
          <w:numId w:val="1002"/>
        </w:numPr>
        <w:pStyle w:val="Compact"/>
      </w:pPr>
      <w:r>
        <w:t xml:space="preserve">Six private therapy rooms to ensure patient privacy.</w:t>
      </w:r>
    </w:p>
    <w:p>
      <w:pPr>
        <w:numPr>
          <w:ilvl w:val="0"/>
          <w:numId w:val="1002"/>
        </w:numPr>
        <w:pStyle w:val="Compact"/>
      </w:pPr>
      <w:r>
        <w:t xml:space="preserve">A large gym area equipped with modern traction units, ultrasound machines, TENS units, and parallel bars.</w:t>
      </w:r>
    </w:p>
    <w:p>
      <w:pPr>
        <w:numPr>
          <w:ilvl w:val="0"/>
          <w:numId w:val="1002"/>
        </w:numPr>
        <w:pStyle w:val="Compact"/>
      </w:pPr>
      <w:r>
        <w:t xml:space="preserve">Digital health records system integrated with tele-rehabilitation capabilities, allowing follow-ups for patients who travel frequently within India Bangalore or abroad.</w:t>
      </w:r>
    </w:p>
    <w:bookmarkEnd w:id="26"/>
    <w:bookmarkEnd w:id="27"/>
    <w:bookmarkStart w:id="28" w:name="marketing-and-patient-acquisition"/>
    <w:p>
      <w:pPr>
        <w:pStyle w:val="Heading2"/>
      </w:pPr>
      <w:r>
        <w:t xml:space="preserve">5. Marketing and Patient Acquisition</w:t>
      </w:r>
    </w:p>
    <w:p>
      <w:pPr>
        <w:pStyle w:val="FirstParagraph"/>
      </w:pPr>
      <w:r>
        <w:t xml:space="preserve">Awareness in the healthcare sector requires trust-based marketing. The strategy for promoting our Physiotherapist services in India Bangalore will focus on community engagement and digital presence.</w:t>
      </w:r>
    </w:p>
    <w:p>
      <w:pPr>
        <w:numPr>
          <w:ilvl w:val="0"/>
          <w:numId w:val="1003"/>
        </w:numPr>
        <w:pStyle w:val="Compact"/>
      </w:pPr>
      <w:r>
        <w:rPr>
          <w:bCs/>
          <w:b/>
        </w:rPr>
        <w:t xml:space="preserve">Digital Presence:</w:t>
      </w:r>
      <w:r>
        <w:t xml:space="preserve"> </w:t>
      </w:r>
      <w:r>
        <w:t xml:space="preserve">SEO-optimized website targeting keywords such as "best physiotherapy clinic in India Bangalore" and "sports rehab near me."</w:t>
      </w:r>
    </w:p>
    <w:p>
      <w:pPr>
        <w:numPr>
          <w:ilvl w:val="0"/>
          <w:numId w:val="1003"/>
        </w:numPr>
        <w:pStyle w:val="Compact"/>
      </w:pPr>
      <w:r>
        <w:rPr>
          <w:bCs/>
          <w:b/>
        </w:rPr>
        <w:t xml:space="preserve">Corporate Partnerships:</w:t>
      </w:r>
    </w:p>
    <w:p>
      <w:pPr>
        <w:numPr>
          <w:ilvl w:val="0"/>
          <w:numId w:val="1003"/>
        </w:numPr>
        <w:pStyle w:val="Compact"/>
      </w:pPr>
      <w:r>
        <w:rPr>
          <w:bCs/>
          <w:b/>
        </w:rPr>
        <w:t xml:space="preserve">Medical Referrals:</w:t>
      </w:r>
      <w:r>
        <w:t xml:space="preserve"> </w:t>
      </w:r>
      <w:r>
        <w:t xml:space="preserve">Building strong referral networks with orthopedic surgeons and general physicians across private hospitals in India Bangalore.</w:t>
      </w:r>
    </w:p>
    <w:p>
      <w:pPr>
        <w:numPr>
          <w:ilvl w:val="0"/>
          <w:numId w:val="1003"/>
        </w:numPr>
        <w:pStyle w:val="Compact"/>
      </w:pPr>
      <w:r>
        <w:rPr>
          <w:bCs/>
          <w:b/>
        </w:rPr>
        <w:t xml:space="preserve">Community Workshops:</w:t>
      </w:r>
      <w:r>
        <w:t xml:space="preserve"> </w:t>
      </w:r>
      <w:r>
        <w:t xml:space="preserve">Conducting free health camps in residential societies to educate residents on posture correction and back care, thereby building brand trust.</w:t>
      </w:r>
    </w:p>
    <w:bookmarkEnd w:id="28"/>
    <w:bookmarkStart w:id="29" w:name="financial-projections"/>
    <w:p>
      <w:pPr>
        <w:pStyle w:val="Heading2"/>
      </w:pPr>
      <w:r>
        <w:t xml:space="preserve">6. Financial Projections</w:t>
      </w:r>
    </w:p>
    <w:p>
      <w:pPr>
        <w:pStyle w:val="FirstParagraph"/>
      </w:pPr>
      <w:r>
        <w:t xml:space="preserve">The initial investment covers leasehold improvements, medical equipment procurement, and licensing fees for operating in India Bangalore. Revenue streams will include consultation fees, therapy session charges, and corporate wellness contracts.</w:t>
      </w:r>
    </w:p>
    <w:p>
      <w:pPr>
        <w:pStyle w:val="BodyText"/>
      </w:pPr>
      <w:r>
        <w:rPr>
          <w:bCs/>
          <w:b/>
        </w:rPr>
        <w:t xml:space="preserve">Cost Head</w:t>
      </w:r>
    </w:p>
    <w:p>
      <w:pPr>
        <w:pStyle w:val="BodyText"/>
      </w:pPr>
      <w:r>
        <w:rPr>
          <w:bCs/>
          <w:b/>
        </w:rPr>
        <w:t xml:space="preserve">Description</w:t>
      </w:r>
    </w:p>
    <w:p>
      <w:pPr>
        <w:pStyle w:val="BodyText"/>
      </w:pPr>
      <w:r>
        <w:t xml:space="preserve">Economic Impact on India Bangalore Project</w:t>
      </w:r>
    </w:p>
    <w:p>
      <w:pPr>
        <w:pStyle w:val="BodyText"/>
      </w:pPr>
      <w:r>
        <w:t xml:space="preserve">Real Estate</w:t>
      </w:r>
    </w:p>
    <w:p>
      <w:pPr>
        <w:pStyle w:val="BodyText"/>
      </w:pPr>
      <w:r>
        <w:t xml:space="preserve">&gt;&lt; td High initial outlay, but ensures high footfall from the target demographic.</w:t>
      </w:r>
    </w:p>
    <w:p>
      <w:pPr>
        <w:pStyle w:val="BodyText"/>
      </w:pPr>
      <w:r>
        <w:rPr>
          <w:bCs/>
          <w:b/>
        </w:rPr>
        <w:t xml:space="preserve">Equipment</w:t>
      </w:r>
    </w:p>
    <w:p>
      <w:pPr>
        <w:pStyle w:val="BodyText"/>
      </w:pPr>
      <w:r>
        <w:br/>
      </w:r>
      <w:r>
        <w:t xml:space="preserve">Modern physiotherapy apparatus and IT infrastructure.</w:t>
      </w:r>
    </w:p>
    <w:p>
      <w:pPr>
        <w:pStyle w:val="BodyText"/>
      </w:pPr>
      <w:r>
        <w:br/>
      </w:r>
      <w:r>
        <w:t xml:space="preserve">Critical for differentiating from standard clinics in India Bangalore.</w:t>
      </w:r>
    </w:p>
    <w:p>
      <w:pPr>
        <w:pStyle w:val="BodyText"/>
      </w:pPr>
      <w:r>
        <w:t xml:space="preserve">&lt; Strong Staffing Costs</w:t>
      </w:r>
    </w:p>
    <w:p>
      <w:pPr>
        <w:pStyle w:val="BodyText"/>
      </w:pPr>
      <w:r>
        <w:t xml:space="preserve">&lt; Strong Competitive Salaries for Qualified Physiotherapist</w:t>
      </w:r>
    </w:p>
    <w:p>
      <w:pPr>
        <w:pStyle w:val="BodyText"/>
      </w:pPr>
      <w:r>
        <w:t xml:space="preserve">Talent retention is key to long-term profitability.</w:t>
      </w:r>
    </w:p>
    <w:bookmarkEnd w:id="29"/>
    <w:bookmarkStart w:id="30" w:name="challenges-and-mitigation"/>
    <w:p>
      <w:pPr>
        <w:pStyle w:val="Heading2"/>
      </w:pPr>
      <w:r>
        <w:t xml:space="preserve">7. Challenges and Mitigation</w:t>
      </w:r>
    </w:p>
    <w:p>
      <w:pPr>
        <w:pStyle w:val="FirstParagraph"/>
      </w:pPr>
      <w:r>
        <w:rPr>
          <w:bCs/>
          <w:b/>
        </w:rPr>
        <w:t xml:space="preserve">Patient Adherence:</w:t>
      </w:r>
      <w:r>
        <w:t xml:space="preserve">A common challenge in physiotherapy is patient drop-out due to perceived lack of immediate results. To mitigate this, we will implement a patient education program and use progress-tracking apps to visualize improvements.</w:t>
      </w:r>
    </w:p>
    <w:p>
      <w:pPr>
        <w:pStyle w:val="BodyText"/>
      </w:pPr>
      <w:r>
        <w:rPr>
          <w:bCs/>
          <w:b/>
        </w:rPr>
        <w:t xml:space="preserve">Regulatory Compliance:</w:t>
      </w:r>
      <w:r>
        <w:t xml:space="preserve">Navigating the healthcare regulations in India requires strict adherence to local municipal corporation rules and medical council standards. We will employ a dedicated compliance officer to ensure all operations meet the legal requirements of operating a medical facility in India Bangalore.</w:t>
      </w:r>
    </w:p>
    <w:bookmarkEnd w:id="30"/>
    <w:bookmarkStart w:id="31" w:name="conclusion"/>
    <w:p>
      <w:pPr>
        <w:pStyle w:val="Heading2"/>
      </w:pPr>
      <w:r>
        <w:t xml:space="preserve">8. Conclusion</w:t>
      </w:r>
    </w:p>
    <w:p>
      <w:pPr>
        <w:pStyle w:val="FirstParagraph"/>
      </w:pPr>
      <w:r>
        <w:t xml:space="preserve">The establishment of this Physiotherapist project in India Bangalore represents a timely and strategic opportunity to address the growing healthcare needs of an urbanizing population. By combining clinical expertise with a patient-centric approach, we aim to set a new standard for rehabilitation services in the region. The unique demographic profile of India Bangalore, coupled with rising disposable incomes and health consciousness, provides fertile ground for sustainable business growth. This Project Report confirms that with proper resource allocation and strategic planning, our Physiotherapist center will not only achieve financial viability but also deliver significant social value by improving the quality of life for thousands of patients in India Bangalore.</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India Bangalore</dc:title>
  <dc:creator/>
  <dc:language>en</dc:language>
  <cp:keywords/>
  <dcterms:created xsi:type="dcterms:W3CDTF">2026-07-29T13:57:55Z</dcterms:created>
  <dcterms:modified xsi:type="dcterms:W3CDTF">2026-07-29T13:57:55Z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