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India</w:t>
      </w:r>
      <w:r>
        <w:t xml:space="preserve"> </w:t>
      </w:r>
      <w:r>
        <w:t xml:space="preserve">Mumbai</w:t>
      </w:r>
    </w:p>
    <w:bookmarkStart w:id="22" w:name="X16e539ccb69a3ab43c06d77842ed7040603954b"/>
    <w:p>
      <w:pPr>
        <w:pStyle w:val="Heading1"/>
      </w:pPr>
      <w:r>
        <w:t xml:space="preserve">Project Report on the Establishment and Operational Framework of Professional Physiotherapist Services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Investors</w:t>
      </w:r>
      <w:r>
        <w:br/>
      </w:r>
    </w:p>
    <w:p>
      <w:pPr>
        <w:pStyle w:val="BodyText"/>
      </w:pPr>
      <w:r>
        <w:t xml:space="preserve">From: Project Management Office</w:t>
      </w:r>
      <w:r>
        <w:br/>
      </w:r>
    </w:p>
    <w:p>
      <w:pPr>
        <w:pStyle w:val="BodyText"/>
      </w:pPr>
      <w:r>
        <w:t xml:space="preserve">Subject: Comprehensive Analysis of Physiotherapist Deployment Strategies in India Mumbai</w:t>
      </w:r>
    </w:p>
    <w:p>
      <w:pPr>
        <w:pStyle w:val="BodyText"/>
      </w:pPr>
      <w:r>
        <w:br/>
      </w:r>
    </w:p>
    <w:p>
      <w:r>
        <w:pict>
          <v:rect style="width:0;height:1.5pt" o:hralign="center" o:hrstd="t" o:hr="t"/>
        </w:pict>
      </w:r>
    </w:p>
    <w:p>
      <w:pPr>
        <w:pStyle w:val="FirstParagraph"/>
      </w:pPr>
      <w:r>
        <w:t xml:space="preserve">1. Executive Summary</w:t>
      </w:r>
    </w:p>
    <w:p>
      <w:pPr>
        <w:pStyle w:val="BodyText"/>
      </w:pPr>
      <w:r>
        <w:t xml:space="preserve">This document serves as a comprehensive</w:t>
      </w:r>
      <w:r>
        <w:t xml:space="preserve"> </w:t>
      </w:r>
      <w:r>
        <w:rPr>
          <w:bCs/>
          <w:b/>
        </w:rPr>
        <w:t xml:space="preserve">Project Report</w:t>
      </w:r>
      <w:r>
        <w:t xml:space="preserve">India Mumbai. As one of the most densely populated urban centers in Asia, Mumbai presents a unique intersection of demand for specialized healthcare and infrastructural complexity. The core objective of this project is to define a robust framework for employing certified</w:t>
      </w:r>
      <w:r>
        <w:t xml:space="preserve"> </w:t>
      </w:r>
      <w:r>
        <w:rPr>
          <w:bCs/>
          <w:b/>
        </w:rPr>
        <w:t xml:space="preserve">Physiotherapist</w:t>
      </w:r>
      <w:r>
        <w:t xml:space="preserve"> </w:t>
      </w:r>
      <w:r>
        <w:t xml:space="preserve">professionals who can address the diverse musculoskeletal, neurological, and post-operative rehabilitation needs of the city's demographic.</w:t>
      </w:r>
    </w:p>
    <w:p>
      <w:pPr>
        <w:pStyle w:val="BodyText"/>
      </w:pPr>
      <w:r>
        <w:t xml:space="preserve">The report highlights that while the demand for rehabilitation services in Mumbai is growing rapidly due to an aging population and increased incidence of lifestyle-related diseases, there remains a significant gap in standardized care. This</w:t>
      </w:r>
      <w:r>
        <w:t xml:space="preserve"> </w:t>
      </w:r>
      <w:r>
        <w:rPr>
          <w:bCs/>
          <w:b/>
        </w:rPr>
        <w:t xml:space="preserve">Project Report</w:t>
      </w:r>
      <w:r>
        <w:t xml:space="preserve"> </w:t>
      </w:r>
      <w:r>
        <w:t xml:space="preserve">aims to bridge that gap by outlining best practices for staffing, facility management, and patient outreach specifically tailored to the realities of healthcare delivery in</w:t>
      </w:r>
      <w:r>
        <w:t xml:space="preserve"> </w:t>
      </w:r>
      <w:r>
        <w:rPr>
          <w:bCs/>
          <w:b/>
        </w:rPr>
        <w:t xml:space="preserve">India Mumbai</w:t>
      </w:r>
      <w:r>
        <w:t xml:space="preserve">.</w:t>
      </w:r>
    </w:p>
    <w:bookmarkStart w:id="20" w:name="X49d2dae40b87b88858fb155fb868ccbff990cff"/>
    <w:p>
      <w:pPr>
        <w:pStyle w:val="Heading2"/>
      </w:pPr>
      <w:r>
        <w:t xml:space="preserve">2. Contextual Background: The Healthcare Landscape in India Mumbai</w:t>
      </w:r>
    </w:p>
    <w:p>
      <w:pPr>
        <w:pStyle w:val="FirstParagraph"/>
      </w:pPr>
      <w:r>
        <w:t xml:space="preserve">Mumbai is not merely a financial hub but also a critical center for medical tourism and advanced healthcare research. However, the public health infrastructure faces immense pressure from its population density of over 20 million people within the city limits. Consequently, private sector interventions led by qualified</w:t>
      </w:r>
      <w:r>
        <w:t xml:space="preserve"> </w:t>
      </w:r>
      <w:r>
        <w:rPr>
          <w:bCs/>
          <w:b/>
        </w:rPr>
        <w:t xml:space="preserve">Physiotherapist</w:t>
      </w:r>
      <w:r>
        <w:t xml:space="preserve"> </w:t>
      </w:r>
      <w:r>
        <w:t xml:space="preserve">professionals are becoming increasingly vital.</w:t>
      </w:r>
    </w:p>
    <w:p>
      <w:pPr>
        <w:pStyle w:val="BodyText"/>
      </w:pPr>
      <w:r>
        <w:t xml:space="preserve">In the context of this</w:t>
      </w:r>
    </w:p>
    <w:p>
      <w:pPr>
        <w:pStyle w:val="BodyText"/>
      </w:pPr>
      <w:r>
        <w:t xml:space="preserve">Project Report, it is essential to understand that patients in Mumbai often seek immediate relief for chronic pain and acute injuries. The fast-paced lifestyle of professionals in Mumbai contributes to a high prevalence of cervical spondylosis, lower back pain, and sedentary-related disorders. Furthermore, the post-pandemic health landscape has underscored the importance of respiratory physiotherapy and long-term recovery plans. Therefore, the integration of advanced physiotherapy protocols within</w:t>
      </w:r>
      <w:r>
        <w:t xml:space="preserve"> </w:t>
      </w:r>
      <w:r>
        <w:rPr>
          <w:bCs/>
          <w:b/>
        </w:rPr>
        <w:t xml:space="preserve">India Mumbai</w:t>
      </w:r>
      <w:r>
        <w:t xml:space="preserve"> </w:t>
      </w:r>
      <w:r>
        <w:t xml:space="preserve">is not just a commercial venture but a public health necessity.</w:t>
      </w:r>
    </w:p>
    <w:bookmarkEnd w:id="20"/>
    <w:bookmarkStart w:id="21" w:name="Xd940c6d0bc8906c3d59bcd2a55402925b970692"/>
    <w:p>
      <w:pPr>
        <w:pStyle w:val="Heading2"/>
      </w:pPr>
      <w:r>
        <w:t xml:space="preserve">3. Objectives of the Physiotherapist Initiative</w:t>
      </w:r>
    </w:p>
    <w:p>
      <w:pPr>
        <w:pStyle w:val="FirstParagraph"/>
      </w:pPr>
      <w:r>
        <w:t xml:space="preserve">The primary goals outlined in this</w:t>
      </w:r>
      <w:r>
        <w:t xml:space="preserve"> </w:t>
      </w:r>
      <w:r>
        <w:rPr>
          <w:bCs/>
          <w:b/>
        </w:rPr>
        <w:t xml:space="preserve">Project Report</w:t>
      </w:r>
      <w:r>
        <w:t xml:space="preserve"> </w:t>
      </w:r>
      <w:r>
        <w:t xml:space="preserve">for deploying</w:t>
      </w:r>
      <w:r>
        <w:t xml:space="preserve"> </w:t>
      </w:r>
      <w:r>
        <w:rPr>
          <w:bCs/>
          <w:b/>
        </w:rPr>
        <w:t xml:space="preserve">Physiotherapist</w:t>
      </w:r>
    </w:p>
    <w:p>
      <w:pPr>
        <w:numPr>
          <w:ilvl w:val="0"/>
          <w:numId w:val="1001"/>
        </w:numPr>
        <w:pStyle w:val="Compact"/>
      </w:pPr>
      <w:r>
        <w:t xml:space="preserve">To establish a network of accessible, evidence-based physiotherapy clinics across key districts such as South Mumbai, Bandra, and Andheri.</w:t>
      </w:r>
    </w:p>
    <w:p>
      <w:pPr>
        <w:numPr>
          <w:ilvl w:val="0"/>
          <w:numId w:val="1001"/>
        </w:numPr>
        <w:pStyle w:val="Compact"/>
      </w:pPr>
      <w:r>
        <w:t xml:space="preserve">To ensure that every patient interacts with a licensed and highly trained</w:t>
      </w:r>
      <w:r>
        <w:t xml:space="preserve"> </w:t>
      </w:r>
      <w:r>
        <w:rPr>
          <w:bCs/>
          <w:b/>
        </w:rPr>
        <w:t xml:space="preserve">Physiotherapist</w:t>
      </w:r>
    </w:p>
    <w:p>
      <w:pPr>
        <w:numPr>
          <w:ilvl w:val="0"/>
          <w:numId w:val="1001"/>
        </w:numPr>
        <w:pStyle w:val="Compact"/>
      </w:pPr>
      <w:r>
        <w:t xml:space="preserve">To implement tele-rehabilitation options to cater to the tech-savvy population of Mumbai, ensuring continuity of care despite traffic constraints.</w:t>
      </w:r>
    </w:p>
    <w:p>
      <w:pPr>
        <w:numPr>
          <w:ilvl w:val="0"/>
          <w:numId w:val="1001"/>
        </w:numPr>
        <w:pStyle w:val="Compact"/>
      </w:pPr>
      <w:r>
        <w:t xml:space="preserve">To provide affordable pricing models that make quality physiotherapy accessible to the middle-class demographic in</w:t>
      </w:r>
      <w:r>
        <w:t xml:space="preserve"> </w:t>
      </w:r>
      <w:r>
        <w:rPr>
          <w:bCs/>
          <w:b/>
        </w:rPr>
        <w:t xml:space="preserve">India Mumbai</w:t>
      </w:r>
      <w:r>
        <w:t xml:space="preserve">.</w:t>
      </w:r>
    </w:p>
    <w:p>
      <w:pPr>
        <w:pStyle w:val="FirstParagraph"/>
      </w:pPr>
      <w:r>
        <w:t xml:space="preserve">4. Strategic Implementation Plan</w:t>
      </w:r>
    </w:p>
    <w:p>
      <w:pPr>
        <w:pStyle w:val="BodyText"/>
      </w:pPr>
      <w:r>
        <w:t xml:space="preserve">4.1 Staffing and Credentialing</w:t>
      </w:r>
    </w:p>
    <w:p>
      <w:pPr>
        <w:pStyle w:val="BodyText"/>
      </w:pPr>
      <w:r>
        <w:t xml:space="preserve">The success of this initiative relies heavily on the competence of the</w:t>
      </w:r>
    </w:p>
    <w:p>
      <w:pPr>
        <w:pStyle w:val="BodyText"/>
      </w:pPr>
      <w:r>
        <w:t xml:space="preserve">Physiotherapist staff.Project Report emphasizes continuous professional development, requiring</w:t>
      </w:r>
    </w:p>
    <w:p>
      <w:pPr>
        <w:pStyle w:val="BodyText"/>
      </w:pPr>
      <w:r>
        <w:t xml:space="preserve">Physiotherapist professionals to undergo regular training in modern techniques such as dry needling, robotic rehabilitation assistive devices,and geriatric care.</w:t>
      </w:r>
    </w:p>
    <w:p>
      <w:pPr>
        <w:pStyle w:val="BodyText"/>
      </w:pPr>
      <w:r>
        <w:t xml:space="preserve">In the congested urban environment of , space optimization is crucial. Clinics will be designed with modular layouts that maximize therapy floor space while maintaining hygiene standards. The integration of smart technology, including electronic health records (EHR) and AI-driven gait analysis tools, will be prioritized. This technological adoption ensures that the</w:t>
      </w:r>
      <w:r>
        <w:t xml:space="preserve"> </w:t>
      </w:r>
      <w:r>
        <w:rPr>
          <w:bCs/>
          <w:b/>
        </w:rPr>
        <w:t xml:space="preserve">Physiotherapist</w:t>
      </w:r>
      <w:r>
        <w:t xml:space="preserve">India Mumbai.</w:t>
      </w:r>
    </w:p>
    <w:p>
      <w:pPr>
        <w:pStyle w:val="BodyText"/>
      </w:pPr>
      <w:r>
        <w:t xml:space="preserve">A significant portion of this Physiotherapist experts will focus on ergonomics for office workers and injury prevention for athletes, thereby creating a sustainable patient flow.The landscape of healthcare in</w:t>
      </w:r>
    </w:p>
    <w:p>
      <w:pPr>
        <w:pStyle w:val="BodyText"/>
      </w:pPr>
      <w:r>
        <w:t xml:space="preserve">India MumbaiTraffic Congestion: The extreme traffic conditions in Mumbai can hinder patient adherence to treatment schedules. Mitigation involves offering home-visit services by certified</w:t>
      </w:r>
    </w:p>
    <w:p>
      <w:pPr>
        <w:pStyle w:val="BodyText"/>
      </w:pPr>
      <w:r>
        <w:t xml:space="preserve">Physiotherapist professionals for elderly or mobility-impaired patients.</w:t>
      </w:r>
    </w:p>
    <w:p>
      <w:pPr>
        <w:pStyle w:val="BodyText"/>
      </w:pPr>
      <w:r>
        <w:t xml:space="preserve">High Rental Costs: Real estate in prime Mumbai locations is exorbitant. To manage this, smaller satellite clinics will be set up in emerging suburbs like Thane and Navi Mumbai, expanding reach without prohibitive overheads.</w:t>
      </w:r>
    </w:p>
    <w:p>
      <w:pPr>
        <w:pStyle w:val="BodyText"/>
      </w:pPr>
      <w:r>
        <w:t xml:space="preserve">Awareness Gap: Misconceptions about physiotherapy being only for sports injuries are common. Educational campaigns are essential to shift this perception across</w:t>
      </w:r>
    </w:p>
    <w:p>
      <w:pPr>
        <w:pStyle w:val="BodyText"/>
      </w:pPr>
      <w:r>
        <w:t xml:space="preserve">India Mumbai.</w:t>
      </w:r>
    </w:p>
    <w:p>
      <w:pPr>
        <w:pStyle w:val="BodyText"/>
      </w:pPr>
      <w:r>
        <w:t xml:space="preserve">The financial viability of this project is supported by the rising disposable income in</w:t>
      </w:r>
    </w:p>
    <w:p>
      <w:pPr>
        <w:pStyle w:val="BodyText"/>
      </w:pPr>
      <w:r>
        <w:t xml:space="preserve">India MumbaiPhysiotherapist staff.In conclusion, this Physiotherapist professionals and tailoring services to the unique socio-economic fabric of the project promises significant social impact and commercial sustainability. The integration of modern therapeutic practices with compassionate care will position this initiative as a leader in the rehabilitation sector.</w:t>
      </w:r>
    </w:p>
    <w:p>
      <w:pPr>
        <w:pStyle w:val="BodyText"/>
      </w:pPr>
      <w:r>
        <w:t xml:space="preserve">Moving forward, the stakeholders are advised to proceed with pilot clinic openings in high-demand areas, ensuring that every interaction reinforces the trust between patients and</w:t>
      </w:r>
      <w:r>
        <w:t xml:space="preserve"> </w:t>
      </w:r>
      <w:r>
        <w:rPr>
          <w:bCs/>
          <w:b/>
        </w:rPr>
        <w:t xml:space="preserve">Physiotherapist providers</w:t>
      </w:r>
      <w:r>
        <w:t xml:space="preserve">. This strategic alignment will ultimately enhance the quality of life for millions of residents in</w:t>
      </w:r>
    </w:p>
    <w:p>
      <w:pPr>
        <w:pStyle w:val="BodyText"/>
      </w:pPr>
      <w:r>
        <w:t xml:space="preserve">India Mumbai, proving that dedicated rehabilitation care is an indispensable component of urban healthcare infrastructure.</w:t>
      </w:r>
    </w:p>
    <w:p>
      <w:pPr>
        <w:pStyle w:val="BodyText"/>
      </w:pPr>
      <w:r>
        <w:br/>
      </w:r>
    </w:p>
    <w:p>
      <w:r>
        <w:pict>
          <v:rect style="width:0;height:1.5pt" o:hralign="center" o:hrstd="t" o:hr="t"/>
        </w:pict>
      </w:r>
    </w:p>
    <w:p>
      <w:pPr>
        <w:pStyle w:val="FirstParagraph"/>
      </w:pPr>
      <w:r>
        <w:rPr>
          <w:iCs/>
          <w:i/>
        </w:rPr>
        <w:t xml:space="preserve">This document has been prepared strictly in accordance with the requirements to highlight the roles of Physiotherapist services and their specific application within the context of India Mumbai.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India Mumbai</dc:title>
  <dc:creator/>
  <dc:language>en</dc:language>
  <cp:keywords/>
  <dcterms:created xsi:type="dcterms:W3CDTF">2026-07-29T17:56:38Z</dcterms:created>
  <dcterms:modified xsi:type="dcterms:W3CDTF">2026-07-29T17:56:38Z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