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Physiotherapist</w:t>
      </w:r>
      <w:r>
        <w:t xml:space="preserve"> </w:t>
      </w:r>
      <w:r>
        <w:t xml:space="preserve">Services</w:t>
      </w:r>
      <w:r>
        <w:t xml:space="preserve"> </w:t>
      </w:r>
      <w:r>
        <w:t xml:space="preserve">in</w:t>
      </w:r>
      <w:r>
        <w:t xml:space="preserve"> </w:t>
      </w:r>
      <w:r>
        <w:t xml:space="preserve">Japan</w:t>
      </w:r>
      <w:r>
        <w:t xml:space="preserve"> </w:t>
      </w:r>
      <w:r>
        <w:t xml:space="preserve">Tokyo</w:t>
      </w:r>
    </w:p>
    <w:bookmarkStart w:id="33" w:name="X5cdf127941d29578fa7090c449d28457b4421c8"/>
    <w:p>
      <w:pPr>
        <w:pStyle w:val="Heading1"/>
      </w:pPr>
      <w:r>
        <w:t xml:space="preserve">Project Report: Implementation of Specialized Physiotherapist Services in Japan Tokyo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Strategic Planning Committee</w:t>
      </w:r>
      <w:r>
        <w:br/>
      </w:r>
      <w:r>
        <w:rPr>
          <w:bCs/>
          <w:b/>
        </w:rPr>
        <w:t xml:space="preserve">From:</w:t>
      </w:r>
      <w:r>
        <w:t xml:space="preserve">: Project Management Office</w:t>
      </w:r>
      <w:r>
        <w:br/>
      </w:r>
      <w:r>
        <w:br/>
      </w:r>
    </w:p>
    <w:p>
      <w:r>
        <w:pict>
          <v:rect style="width:0;height:1.5pt" o:hralign="center" o:hrstd="t" o:hr="t"/>
        </w:pict>
      </w:r>
    </w:p>
    <w:p>
      <w:pPr>
        <w:pStyle w:val="FirstParagraph"/>
      </w:pPr>
      <w:r>
        <w:br/>
      </w:r>
      <w:r>
        <w:t xml:space="preserve">1. Executive Summary</w:t>
      </w:r>
    </w:p>
    <w:p>
      <w:pPr>
        <w:pStyle w:val="BodyText"/>
      </w:pPr>
      <w:r>
        <w:t xml:space="preserve">This document serves as a comprehensive</w:t>
      </w:r>
      <w:r>
        <w:t xml:space="preserve"> </w:t>
      </w:r>
      <w:r>
        <w:rPr>
          <w:bCs/>
          <w:b/>
        </w:rPr>
        <w:t xml:space="preserve">Project Report</w:t>
      </w:r>
      <w:r>
        <w:t xml:space="preserve"> </w:t>
      </w:r>
      <w:r>
        <w:t xml:space="preserve">detailing the strategic initiative to establish and expand high-quality physical therapy services within the bustling metropolis of Japan Tokyo. As the capital city faces rapid demographic shifts, particularly an aging population, and hosts millions of residents with diverse lifestyle-related health conditions, the demand for skilled medical professionals is at an all-time high. The primary objective of this project is to integrate modern rehabilitation techniques into existing healthcare infrastructure in</w:t>
      </w:r>
      <w:r>
        <w:t xml:space="preserve"> </w:t>
      </w:r>
      <w:r>
        <w:rPr>
          <w:bCs/>
          <w:b/>
        </w:rPr>
        <w:t xml:space="preserve">Japan Tokyo</w:t>
      </w:r>
      <w:r>
        <w:t xml:space="preserve">, ensuring that every citizen has access to professional care from a certified</w:t>
      </w:r>
      <w:r>
        <w:t xml:space="preserve"> </w:t>
      </w:r>
      <w:r>
        <w:rPr>
          <w:bCs/>
          <w:b/>
        </w:rPr>
        <w:t xml:space="preserve">Physiotherapist</w:t>
      </w:r>
      <w:r>
        <w:t xml:space="preserve">. This report outlines the market analysis, operational challenges, cultural integration strategies, and projected outcomes.</w:t>
      </w:r>
    </w:p>
    <w:bookmarkStart w:id="20" w:name="introduction-and-background"/>
    <w:p>
      <w:pPr>
        <w:pStyle w:val="Heading2"/>
      </w:pPr>
      <w:r>
        <w:t xml:space="preserve">2. Introduction and Background</w:t>
      </w:r>
    </w:p>
    <w:p>
      <w:pPr>
        <w:pStyle w:val="FirstParagraph"/>
      </w:pPr>
      <w:r>
        <w:t xml:space="preserve">Tokyo is not only the economic heart of Japan but also a global hub for technology and innovation in healthcare. However, beneath this modern veneer lies a pressing public health challenge: hyper-aging society statistics indicate that Tokyo has one of the highest proportions of elderly citizens globally. Concurrently, sedentary lifestyles among younger demographics have led to an increase in musculoskeletal disorders. In response to these challenges, the role of the</w:t>
      </w:r>
      <w:r>
        <w:t xml:space="preserve"> </w:t>
      </w:r>
      <w:r>
        <w:rPr>
          <w:bCs/>
          <w:b/>
        </w:rPr>
        <w:t xml:space="preserve">Physiotherapist</w:t>
      </w:r>
      <w:r>
        <w:t xml:space="preserve"> </w:t>
      </w:r>
      <w:r>
        <w:t xml:space="preserve">has evolved from a supplementary service to a critical component of primary healthcare.</w:t>
      </w:r>
    </w:p>
    <w:p>
      <w:pPr>
        <w:pStyle w:val="BodyText"/>
      </w:pPr>
      <w:r>
        <w:t xml:space="preserve">This</w:t>
      </w:r>
      <w:r>
        <w:t xml:space="preserve"> </w:t>
      </w:r>
      <w:r>
        <w:rPr>
          <w:bCs/>
          <w:b/>
        </w:rPr>
        <w:t xml:space="preserve">Project Report</w:t>
      </w:r>
      <w:r>
        <w:t xml:space="preserve"> </w:t>
      </w:r>
      <w:r>
        <w:t xml:space="preserve">aims to document our efforts in addressing these gaps. The initiative focuses on recruiting, training, and deploying licensed</w:t>
      </w:r>
      <w:r>
        <w:t xml:space="preserve"> </w:t>
      </w:r>
      <w:hyperlink w:anchor="section2">
        <w:r>
          <w:rPr>
            <w:rStyle w:val="Hyperlink"/>
            <w:bCs/>
            <w:b/>
          </w:rPr>
          <w:t xml:space="preserve">Physiotherapist</w:t>
        </w:r>
      </w:hyperlink>
      <w:r>
        <w:t xml:space="preserve">s across various districts in Tokyo. By leveraging both traditional Japanese care philosophies (Omotenashi) and evidence-based international rehabilitation methods, we aim to create a holistic model of care that resonates with the local population.</w:t>
      </w:r>
    </w:p>
    <w:bookmarkEnd w:id="20"/>
    <w:bookmarkStart w:id="23" w:name="X3d4dde9ac59c5d97723c95112a34d1d0c5c9a19"/>
    <w:p>
      <w:pPr>
        <w:pStyle w:val="Heading2"/>
      </w:pPr>
      <w:r>
        <w:t xml:space="preserve">3. Market Analysis: The Need for Physiotherapist Services in Japan Tokyo</w:t>
      </w:r>
    </w:p>
    <w:p>
      <w:pPr>
        <w:pStyle w:val="FirstParagraph"/>
      </w:pPr>
      <w:r>
        <w:t xml:space="preserve">The healthcare landscape in</w:t>
      </w:r>
      <w:r>
        <w:t xml:space="preserve"> </w:t>
      </w:r>
      <w:hyperlink w:anchor="section3">
        <w:r>
          <w:rPr>
            <w:rStyle w:val="Hyperlink"/>
            <w:bCs/>
            <w:b/>
          </w:rPr>
          <w:t xml:space="preserve">Japan Tokyo</w:t>
        </w:r>
      </w:hyperlink>
      <w:r>
        <w:t xml:space="preserve"> </w:t>
      </w:r>
      <w:r>
        <w:t xml:space="preserve">is characterized by high accessibility but also high pressure on medical facilities. Long wait times and short consultation durations with general practitioners often leave patients seeking secondary care options. Here, the</w:t>
      </w:r>
      <w:r>
        <w:t xml:space="preserve"> </w:t>
      </w:r>
      <w:r>
        <w:rPr>
          <w:bCs/>
          <w:b/>
        </w:rPr>
        <w:t xml:space="preserve">Physiotherapist</w:t>
      </w:r>
      <w:r>
        <w:t xml:space="preserve"> </w:t>
      </w:r>
      <w:r>
        <w:t xml:space="preserve">plays a pivotal role.</w:t>
      </w:r>
    </w:p>
    <w:bookmarkStart w:id="21" w:name="demographic-drivers"/>
    <w:p>
      <w:pPr>
        <w:pStyle w:val="Heading3"/>
      </w:pPr>
      <w:r>
        <w:t xml:space="preserve">3.1 Demographic Drivers</w:t>
      </w:r>
    </w:p>
    <w:p>
      <w:pPr>
        <w:numPr>
          <w:ilvl w:val="0"/>
          <w:numId w:val="1001"/>
        </w:numPr>
        <w:pStyle w:val="Compact"/>
      </w:pPr>
      <w:r>
        <w:rPr>
          <w:bCs/>
          <w:b/>
        </w:rPr>
        <w:t xml:space="preserve">Aging Population:</w:t>
      </w:r>
      <w:r>
        <w:t xml:space="preserve">The rapid increase in individuals over the age of 65 requires specialized geriatric physiotherapy to maintain mobility and independence.</w:t>
      </w:r>
    </w:p>
    <w:p>
      <w:pPr>
        <w:numPr>
          <w:ilvl w:val="0"/>
          <w:numId w:val="1001"/>
        </w:numPr>
        <w:pStyle w:val="Compact"/>
      </w:pPr>
      <w:r>
        <w:rPr>
          <w:bCs/>
          <w:b/>
        </w:rPr>
        <w:t xml:space="preserve">Sports Medicine:</w:t>
      </w:r>
      <w:r>
        <w:t xml:space="preserve">Tokyo is a major city for sports events. The need for post-injury rehabilitation for both amateur and professional athletes creates a robust demand for specialized</w:t>
      </w:r>
      <w:r>
        <w:t xml:space="preserve"> </w:t>
      </w:r>
      <w:r>
        <w:rPr>
          <w:bCs/>
          <w:b/>
        </w:rPr>
        <w:t xml:space="preserve">Physiotherapist</w:t>
      </w:r>
      <w:r>
        <w:t xml:space="preserve">s.</w:t>
      </w:r>
    </w:p>
    <w:p>
      <w:pPr>
        <w:numPr>
          <w:ilvl w:val="0"/>
          <w:numId w:val="1001"/>
        </w:numPr>
        <w:pStyle w:val="Compact"/>
      </w:pPr>
      <w:r>
        <w:rPr>
          <w:bCs/>
          <w:b/>
        </w:rPr>
        <w:t xml:space="preserve">Mental Health Integration:</w:t>
      </w:r>
      <w:r>
        <w:t xml:space="preserve">There is a growing recognition of the link between physical pain and mental well-being, necessitating a bio-psycho-social approach in physiotherapy practices.</w:t>
      </w:r>
    </w:p>
    <w:bookmarkEnd w:id="21"/>
    <w:bookmarkStart w:id="22" w:name="competitive-landscape"/>
    <w:p>
      <w:pPr>
        <w:pStyle w:val="Heading3"/>
      </w:pPr>
      <w:r>
        <w:t xml:space="preserve">3.2 Competitive Landscape</w:t>
      </w:r>
    </w:p>
    <w:p>
      <w:pPr>
        <w:pStyle w:val="FirstParagraph"/>
      </w:pPr>
      <w:r>
        <w:t xml:space="preserve">In</w:t>
      </w:r>
      <w:r>
        <w:t xml:space="preserve"> </w:t>
      </w:r>
      <w:hyperlink w:anchor="section4">
        <w:r>
          <w:rPr>
            <w:rStyle w:val="Hyperlink"/>
            <w:bCs/>
            <w:b/>
          </w:rPr>
          <w:t xml:space="preserve">Japan Tokyo</w:t>
        </w:r>
      </w:hyperlink>
      <w:r>
        <w:t xml:space="preserve">, competition is fierce. Major hospital systems are expanding their outpatient rehab departments, while private clinics are popping up in residential areas to capture the convenience-driven market. Our project differentiates itself by focusing on community-based care and digital integration, allowing patients to track their progress via mobile applications managed by their assigned</w:t>
      </w:r>
      <w:r>
        <w:t xml:space="preserve"> </w:t>
      </w:r>
      <w:r>
        <w:rPr>
          <w:bCs/>
          <w:b/>
        </w:rPr>
        <w:t xml:space="preserve">Physiotherapist</w:t>
      </w:r>
      <w:r>
        <w:t xml:space="preserve">.</w:t>
      </w:r>
    </w:p>
    <w:bookmarkEnd w:id="22"/>
    <w:bookmarkEnd w:id="23"/>
    <w:bookmarkStart w:id="27" w:name="operational-strategy-and-implementation"/>
    <w:p>
      <w:pPr>
        <w:pStyle w:val="Heading2"/>
      </w:pPr>
      <w:r>
        <w:t xml:space="preserve">4. Operational Strategy and Implementation</w:t>
      </w:r>
    </w:p>
    <w:p>
      <w:pPr>
        <w:pStyle w:val="FirstParagraph"/>
      </w:pPr>
      <w:r>
        <w:t xml:space="preserve">The successful execution of this project relies on a multi-faceted approach tailored specifically to the cultural and regulatory environment of</w:t>
      </w:r>
      <w:r>
        <w:t xml:space="preserve"> </w:t>
      </w:r>
      <w:hyperlink w:anchor="section5">
        <w:r>
          <w:rPr>
            <w:rStyle w:val="Hyperlink"/>
            <w:bCs/>
            <w:b/>
          </w:rPr>
          <w:t xml:space="preserve">Japan Tokyo</w:t>
        </w:r>
      </w:hyperlink>
      <w:r>
        <w:t xml:space="preserve">.</w:t>
      </w:r>
    </w:p>
    <w:bookmarkStart w:id="24" w:name="regulatory-compliance-and-licensing"/>
    <w:p>
      <w:pPr>
        <w:pStyle w:val="Heading3"/>
      </w:pPr>
      <w:r>
        <w:t xml:space="preserve">4.1 Regulatory Compliance and Licensing</w:t>
      </w:r>
    </w:p>
    <w:p>
      <w:pPr>
        <w:pStyle w:val="FirstParagraph"/>
      </w:pPr>
      <w:r>
        <w:t xml:space="preserve">In Japan, the title "Physiotherapist" is legally protected. All practitioners must hold a license issued by the Ministry of Health, Labour, and Welfare. A significant portion of our project resources has been allocated to verifying credentials for international recruits and ensuring local staff are up-to-date with continuing education requirements mandated by Japanese law.</w:t>
      </w:r>
    </w:p>
    <w:bookmarkEnd w:id="24"/>
    <w:bookmarkStart w:id="25" w:name="cultural-integration"/>
    <w:p>
      <w:pPr>
        <w:pStyle w:val="Heading3"/>
      </w:pPr>
      <w:r>
        <w:t xml:space="preserve">4.2 Cultural Integration</w:t>
      </w:r>
    </w:p>
    <w:p>
      <w:pPr>
        <w:pStyle w:val="FirstParagraph"/>
      </w:pPr>
      <w:r>
        <w:t xml:space="preserve">Culture plays a huge role in healthcare delivery in</w:t>
      </w:r>
      <w:r>
        <w:t xml:space="preserve"> </w:t>
      </w:r>
      <w:hyperlink w:anchor="section6">
        <w:r>
          <w:rPr>
            <w:rStyle w:val="Hyperlink"/>
            <w:bCs/>
            <w:b/>
          </w:rPr>
          <w:t xml:space="preserve">Japan Tokyo</w:t>
        </w:r>
      </w:hyperlink>
      <w:r>
        <w:t xml:space="preserve">. The concept of "wa" (harmony) is essential. Our training modules for the</w:t>
      </w:r>
      <w:r>
        <w:t xml:space="preserve"> </w:t>
      </w:r>
      <w:r>
        <w:rPr>
          <w:bCs/>
          <w:b/>
        </w:rPr>
        <w:t xml:space="preserve">Physiotherapist</w:t>
      </w:r>
      <w:r>
        <w:t xml:space="preserve">s include intensive courses on Japanese communication styles, which are often indirect and context-dependent. Staff are trained to show high levels of respect and empathy, ensuring that patients feel heard and valued.</w:t>
      </w:r>
    </w:p>
    <w:bookmarkEnd w:id="25"/>
    <w:bookmarkStart w:id="26" w:name="technological-integration"/>
    <w:p>
      <w:pPr>
        <w:pStyle w:val="Heading3"/>
      </w:pPr>
      <w:r>
        <w:t xml:space="preserve">4.3 Technological Integration</w:t>
      </w:r>
    </w:p>
    <w:p>
      <w:pPr>
        <w:pStyle w:val="FirstParagraph"/>
      </w:pPr>
      <w:r>
        <w:t xml:space="preserve">Tokyo is a leader in digital health. We have implemented a centralized Electronic Health Record (EHR) system accessible by all participating clinics. This allows for seamless referrals between general practitioners, surgeons, and the designated</w:t>
      </w:r>
      <w:r>
        <w:t xml:space="preserve"> </w:t>
      </w:r>
      <w:hyperlink w:anchor="section7">
        <w:r>
          <w:rPr>
            <w:rStyle w:val="Hyperlink"/>
            <w:bCs/>
            <w:b/>
          </w:rPr>
          <w:t xml:space="preserve">Physiotherapist</w:t>
        </w:r>
      </w:hyperlink>
      <w:r>
        <w:t xml:space="preserve">s. Furthermore, we are piloting the use of robotic exoskeletons in select Tokyo centers to assist patients with severe mobility issues.</w:t>
      </w:r>
    </w:p>
    <w:bookmarkEnd w:id="26"/>
    <w:bookmarkEnd w:id="27"/>
    <w:bookmarkStart w:id="28" w:name="challenges-and-risk-management"/>
    <w:p>
      <w:pPr>
        <w:pStyle w:val="Heading2"/>
      </w:pPr>
      <w:r>
        <w:t xml:space="preserve">5. Challenges and Risk Management</w:t>
      </w:r>
    </w:p>
    <w:p>
      <w:pPr>
        <w:pStyle w:val="FirstParagraph"/>
      </w:pPr>
      <w:r>
        <w:t xml:space="preserve">The path forward is not without obstacles. This section of the</w:t>
      </w:r>
      <w:r>
        <w:t xml:space="preserve"> </w:t>
      </w:r>
      <w:hyperlink w:anchor="section8">
        <w:r>
          <w:rPr>
            <w:rStyle w:val="Hyperlink"/>
            <w:bCs/>
            <w:b/>
          </w:rPr>
          <w:t xml:space="preserve">Project Report</w:t>
        </w:r>
      </w:hyperlink>
      <w:r>
        <w:t xml:space="preserve"> </w:t>
      </w:r>
      <w:r>
        <w:t xml:space="preserve">addresses key risks:</w:t>
      </w:r>
    </w:p>
    <w:p>
      <w:pPr>
        <w:numPr>
          <w:ilvl w:val="0"/>
          <w:numId w:val="1002"/>
        </w:numPr>
        <w:pStyle w:val="Compact"/>
      </w:pPr>
      <w:r>
        <w:rPr>
          <w:bCs/>
          <w:b/>
        </w:rPr>
        <w:t xml:space="preserve">Labor Shortages:</w:t>
      </w:r>
      <w:r>
        <w:t xml:space="preserve"> </w:t>
      </w:r>
      <w:r>
        <w:t xml:space="preserve">There is a national shortage of healthcare workers in Japan Tokyo. To combat this, we are offering competitive salaries and clear career progression paths for our Physiotherapists.</w:t>
      </w:r>
    </w:p>
    <w:p>
      <w:pPr>
        <w:numPr>
          <w:ilvl w:val="0"/>
          <w:numId w:val="1002"/>
        </w:numPr>
        <w:pStyle w:val="Compact"/>
      </w:pPr>
      <w:r>
        <w:rPr>
          <w:bCs/>
          <w:b/>
        </w:rPr>
        <w:t xml:space="preserve">Cultural Barriers:</w:t>
      </w:r>
      <w:r>
        <w:t xml:space="preserve">Misunderstandings can arise due to language differences. We have established a bilingual support team to assist both patients and staff during the initial phases of treatment.</w:t>
      </w:r>
    </w:p>
    <w:p>
      <w:pPr>
        <w:numPr>
          <w:ilvl w:val="0"/>
          <w:numId w:val="1002"/>
        </w:numPr>
        <w:pStyle w:val="Compact"/>
      </w:pPr>
      <w:r>
        <w:rPr>
          <w:bCs/>
          <w:b/>
        </w:rPr>
        <w:t xml:space="preserve">Burnout Prevention:</w:t>
      </w:r>
      <w:r>
        <w:t xml:space="preserve">The high-pressure environment in Tokyo's healthcare sector poses a risk of burnout among Physiotherapists. Mental health support programs are now standard for all employees.</w:t>
      </w:r>
    </w:p>
    <w:bookmarkEnd w:id="28"/>
    <w:bookmarkStart w:id="29" w:name="financial-projections-and-sustainability"/>
    <w:p>
      <w:pPr>
        <w:pStyle w:val="Heading2"/>
      </w:pPr>
      <w:r>
        <w:t xml:space="preserve">6. Financial Projections and Sustainability</w:t>
      </w:r>
    </w:p>
    <w:p>
      <w:pPr>
        <w:pStyle w:val="FirstParagraph"/>
      </w:pPr>
      <w:r>
        <w:t xml:space="preserve">The financial model relies on a mix of public insurance reimbursements and private pay services. In Japan, basic physiotherapy is covered by national health insurance, but advanced treatments may require out-of-pocket payment. Our strategy includes offering premium packages for corporate clients in Tokyo who want to provide wellness benefits to their employees.</w:t>
      </w:r>
    </w:p>
    <w:p>
      <w:pPr>
        <w:pStyle w:val="BodyText"/>
      </w:pPr>
      <w:r>
        <w:t xml:space="preserve">Initial capital expenditure was high due to the cost of real estate in central Tokyo and equipment procurement. However, operational costs are being offset by efficient staffing models and high patient retention rates.</w:t>
      </w:r>
    </w:p>
    <w:bookmarkEnd w:id="29"/>
    <w:bookmarkStart w:id="30" w:name="case-study-success-in-shinjuku-district"/>
    <w:p>
      <w:pPr>
        <w:pStyle w:val="Heading2"/>
      </w:pPr>
      <w:r>
        <w:t xml:space="preserve">7. Case Study: Success in Shinjuku District</w:t>
      </w:r>
    </w:p>
    <w:p>
      <w:pPr>
        <w:pStyle w:val="FirstParagraph"/>
      </w:pPr>
      <w:r>
        <w:t xml:space="preserve">To illustrate the impact of this project, we highlight a pilot program conducted in the Shinjuku ward of Tokyo. By deploying a dedicated team of three Physiotherapists specializing in post-stroke recovery, we achieved:</w:t>
      </w:r>
    </w:p>
    <w:p>
      <w:pPr>
        <w:numPr>
          <w:ilvl w:val="0"/>
          <w:numId w:val="1003"/>
        </w:numPr>
        <w:pStyle w:val="Compact"/>
      </w:pPr>
      <w:r>
        <w:t xml:space="preserve">A 30% reduction in average patient hospital stay duration.</w:t>
      </w:r>
    </w:p>
    <w:p>
      <w:pPr>
        <w:numPr>
          <w:ilvl w:val="0"/>
          <w:numId w:val="1003"/>
        </w:numPr>
        <w:pStyle w:val="Compact"/>
      </w:pPr>
      <w:r>
        <w:t xml:space="preserve">Patient satisfaction scores of 4.8/5.0.</w:t>
      </w:r>
    </w:p>
    <w:p>
      <w:pPr>
        <w:numPr>
          <w:ilvl w:val="0"/>
          <w:numId w:val="1003"/>
        </w:numPr>
        <w:pStyle w:val="Compact"/>
      </w:pPr>
      <w:r>
        <w:t xml:space="preserve">A significant improvement in community engagement among elderly participants, reducing social isolation.</w:t>
      </w:r>
    </w:p>
    <w:bookmarkEnd w:id="30"/>
    <w:bookmarkStart w:id="31" w:name="conclusion-and-future-outlook"/>
    <w:p>
      <w:pPr>
        <w:pStyle w:val="Heading2"/>
      </w:pPr>
      <w:r>
        <w:t xml:space="preserve">8. Conclusion and Future Outlook</w:t>
      </w:r>
    </w:p>
    <w:p>
      <w:pPr>
        <w:pStyle w:val="FirstParagraph"/>
      </w:pPr>
      <w:r>
        <w:t xml:space="preserve">This Project Report demonstrates that establishing comprehensive Physiotherapist services in Japan Tokyo is not only viable but essential for the future of public health. The synergy between advanced medical technology, a dedicated workforce of professional Physiotherapists, and a supportive regulatory framework in Japan Tokyo provides a solid foundation for growth.</w:t>
      </w:r>
    </w:p>
    <w:p>
      <w:pPr>
        <w:pStyle w:val="BodyText"/>
      </w:pPr>
      <w:r>
        <w:t xml:space="preserve">As we move forward, we will continue to monitor key performance indicators and adapt our strategies to meet the evolving needs of the population. The commitment remains unwavering: to provide exceptional care that empowers individuals in Tokyo to lead healthier, more active lives through the expertise of their Physiotherapists.</w:t>
      </w:r>
    </w:p>
    <w:bookmarkEnd w:id="31"/>
    <w:bookmarkStart w:id="32" w:name="recommendations"/>
    <w:p>
      <w:pPr>
        <w:pStyle w:val="Heading2"/>
      </w:pPr>
      <w:r>
        <w:t xml:space="preserve">9. Recommendations</w:t>
      </w:r>
    </w:p>
    <w:p>
      <w:pPr>
        <w:numPr>
          <w:ilvl w:val="0"/>
          <w:numId w:val="1004"/>
        </w:numPr>
        <w:pStyle w:val="Compact"/>
      </w:pPr>
      <w:r>
        <w:rPr>
          <w:bCs/>
          <w:b/>
        </w:rPr>
        <w:t xml:space="preserve">Expand Training Programs:</w:t>
      </w:r>
      <w:r>
        <w:t xml:space="preserve">In partnership with local universities in Tokyo to create a pipeline of new Physiotherapists.</w:t>
      </w:r>
    </w:p>
    <w:p>
      <w:pPr>
        <w:numPr>
          <w:ilvl w:val="0"/>
          <w:numId w:val="1004"/>
        </w:numPr>
        <w:pStyle w:val="Compact"/>
      </w:pPr>
      <w:r>
        <w:rPr>
          <w:bCs/>
          <w:b/>
        </w:rPr>
        <w:t xml:space="preserve">Digital Expansion:</w:t>
      </w:r>
      <w:r>
        <w:t xml:space="preserve">Leverage tele-health platforms to reach rural areas within the greater Tokyo Metropolitan area.</w:t>
      </w:r>
    </w:p>
    <w:p>
      <w:pPr>
        <w:numPr>
          <w:ilvl w:val="0"/>
          <w:numId w:val="1004"/>
        </w:numPr>
        <w:pStyle w:val="Compact"/>
      </w:pPr>
      <w:r>
        <w:rPr>
          <w:bCs/>
          <w:b/>
        </w:rPr>
        <w:t xml:space="preserve">Cultural Exchange:</w:t>
      </w:r>
      <w:r>
        <w:t xml:space="preserve">Encourage ongoing cultural exchange programs between local staff and international experts to bring best practices from abroad into Japan Tokyo.</w:t>
      </w:r>
    </w:p>
    <w:p>
      <w:r>
        <w:pict>
          <v:rect style="width:0;height:1.5pt" o:hralign="center" o:hrstd="t" o:hr="t"/>
        </w:pict>
      </w:r>
    </w:p>
    <w:p>
      <w:pPr>
        <w:pStyle w:val="FirstParagraph"/>
      </w:pPr>
      <w:r>
        <w:t xml:space="preserve">End of Project Report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Physiotherapist Services in Japan Tokyo</dc:title>
  <dc:creator/>
  <dc:language>en</dc:language>
  <cp:keywords/>
  <dcterms:created xsi:type="dcterms:W3CDTF">2026-07-29T16:57:18Z</dcterms:created>
  <dcterms:modified xsi:type="dcterms:W3CDTF">2026-07-29T16:57:18Z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