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Physiotherapy</w:t>
      </w:r>
      <w:r>
        <w:t xml:space="preserve"> </w:t>
      </w:r>
      <w:r>
        <w:t xml:space="preserve">Clinic</w:t>
      </w:r>
      <w:r>
        <w:t xml:space="preserve"> </w:t>
      </w:r>
      <w:r>
        <w:t xml:space="preserve">in</w:t>
      </w:r>
      <w:r>
        <w:t xml:space="preserve"> </w:t>
      </w:r>
      <w:r>
        <w:t xml:space="preserve">Morocco</w:t>
      </w:r>
      <w:r>
        <w:t xml:space="preserve"> </w:t>
      </w:r>
      <w:r>
        <w:t xml:space="preserve">Casablanca</w:t>
      </w:r>
    </w:p>
    <w:bookmarkStart w:id="30" w:name="X5de673fb86634a1cada3bb6162e0b5474376ae1"/>
    <w:p>
      <w:pPr>
        <w:pStyle w:val="Heading1"/>
      </w:pPr>
      <w:r>
        <w:t xml:space="preserve">Project Report: Establishment of a Specialized Physiotherapy Clinic in Morocco Casablanca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w:t>
      </w:r>
      <w:r>
        <w:t xml:space="preserve">: Strategic Analysis and Operational Plan for a New Physiotherapy Center in Morocco Casablanca</w:t>
      </w:r>
    </w:p>
    <w:bookmarkStart w:id="20" w:name="executive-summary"/>
    <w:p>
      <w:pPr>
        <w:pStyle w:val="Heading2"/>
      </w:pPr>
      <w:r>
        <w:t xml:space="preserve">1. Executive Summary</w:t>
      </w:r>
    </w:p>
    <w:p>
      <w:pPr>
        <w:pStyle w:val="FirstParagraph"/>
      </w:pPr>
      <w:r>
        <w:t xml:space="preserve">This project report outlines the strategic plan for the establishment of a state-of-the-art physiotherapy clinic located in the heart of Morocco Casablanca. As urbanization accelerates and lifestyle-related health issues increase, there is a growing demand for specialized rehabilitation services within this major metropolis. This document details the market necessity, operational strategy, regulatory compliance within Morocco Casablanca, and financial projections aimed at creating a sustainable healthcare model that serves as a benchmark for physiotherapy in the region.</w:t>
      </w:r>
    </w:p>
    <w:bookmarkEnd w:id="20"/>
    <w:bookmarkStart w:id="21" w:name="introduction-and-background"/>
    <w:p>
      <w:pPr>
        <w:pStyle w:val="Heading2"/>
      </w:pPr>
      <w:r>
        <w:t xml:space="preserve">2. Introduction and Background</w:t>
      </w:r>
    </w:p>
    <w:p>
      <w:pPr>
        <w:pStyle w:val="FirstParagraph"/>
      </w:pPr>
      <w:r>
        <w:t xml:space="preserve">Casablanca stands as the economic engine of Morocco Casablanca, hosting over four million inhabitants and serving as a hub for international business. With this rapid development comes an increase in sedentary jobs, traffic-related accidents, and age-related mobility issues. Consequently, the need for professional physiotherapist services has never been more critical. While traditional medical approaches often focus on acute care or surgery, the holistic and non-invasive nature of physiotherapy offers a vital component to long-term public health in Morocco Casablanca.</w:t>
      </w:r>
    </w:p>
    <w:p>
      <w:pPr>
        <w:pStyle w:val="BodyText"/>
      </w:pPr>
      <w:r>
        <w:t xml:space="preserve">The proposed project aims to bridge the gap between available healthcare infrastructure and patient needs by introducing a modern physiotherapist facility that integrates advanced technology with personalized care. This initiative is not merely a business venture but a community health intervention designed to improve quality of life for residents in Morocco Casablanca.</w:t>
      </w:r>
    </w:p>
    <w:bookmarkEnd w:id="21"/>
    <w:bookmarkStart w:id="22" w:name="market-analysis"/>
    <w:p>
      <w:pPr>
        <w:pStyle w:val="Heading2"/>
      </w:pPr>
      <w:r>
        <w:t xml:space="preserve">3. Market Analysis</w:t>
      </w:r>
    </w:p>
    <w:p>
      <w:pPr>
        <w:pStyle w:val="FirstParagraph"/>
      </w:pPr>
      <w:r>
        <w:rPr>
          <w:bCs/>
          <w:b/>
        </w:rPr>
        <w:t xml:space="preserve">A. Demand Drivers in Morocco Casablanca</w:t>
      </w:r>
    </w:p>
    <w:p>
      <w:pPr>
        <w:numPr>
          <w:ilvl w:val="0"/>
          <w:numId w:val="1001"/>
        </w:numPr>
        <w:pStyle w:val="Compact"/>
      </w:pPr>
      <w:r>
        <w:rPr>
          <w:bCs/>
          <w:b/>
        </w:rPr>
        <w:t xml:space="preserve">Sports and Active Lifestyle:</w:t>
      </w:r>
      <w:r>
        <w:t xml:space="preserve">The popularity of sports such as football, marathon running, and martial arts is high in Morocco Casablanca. This results in a significant volume of athletes requiring injury prevention and recovery services.</w:t>
      </w:r>
    </w:p>
    <w:p>
      <w:pPr>
        <w:numPr>
          <w:ilvl w:val="0"/>
          <w:numId w:val="1001"/>
        </w:numPr>
        <w:pStyle w:val="Compact"/>
      </w:pPr>
      <w:r>
        <w:rPr>
          <w:bCs/>
          <w:b/>
        </w:rPr>
        <w:t xml:space="preserve">Aging Population:</w:t>
      </w:r>
      <w:r>
        <w:t xml:space="preserve">Similar to many developing economies, the demographic shift toward an older population requires geriatric physiotherapy to manage arthritis, osteoporosis, and fall prevention.</w:t>
      </w:r>
    </w:p>
    <w:p>
      <w:pPr>
        <w:numPr>
          <w:ilvl w:val="0"/>
          <w:numId w:val="1001"/>
        </w:numPr>
        <w:pStyle w:val="Compact"/>
      </w:pPr>
      <w:r>
        <w:rPr>
          <w:bCs/>
          <w:b/>
        </w:rPr>
        <w:t xml:space="preserve">Office-Related Ailments:</w:t>
      </w:r>
      <w:r>
        <w:t xml:space="preserve">The corporate hub nature of Morocco Casablanca leads to a high prevalence of musculoskeletal disorders related to poor posture and prolonged sitting.</w:t>
      </w:r>
    </w:p>
    <w:p>
      <w:pPr>
        <w:pStyle w:val="FirstParagraph"/>
      </w:pPr>
      <w:r>
        <w:rPr>
          <w:bCs/>
          <w:b/>
        </w:rPr>
        <w:t xml:space="preserve">B. Competitive Landscape</w:t>
      </w:r>
    </w:p>
    <w:p>
      <w:pPr>
        <w:pStyle w:val="BodyText"/>
      </w:pPr>
      <w:r>
        <w:t xml:space="preserve">The current market in Morocco Casablanca consists largely of independent practitioners and hospital-affiliated departments. However, many existing facilities lack modern equipment or patient-centric environments. There is a distinct opportunity to differentiate by offering a premium, holistic experience that combines physiotherapist expertise with advanced diagnostic tools.</w:t>
      </w:r>
    </w:p>
    <w:bookmarkEnd w:id="22"/>
    <w:bookmarkStart w:id="23" w:name="project-objectives"/>
    <w:p>
      <w:pPr>
        <w:pStyle w:val="Heading2"/>
      </w:pPr>
      <w:r>
        <w:t xml:space="preserve">4. Project Objectives</w:t>
      </w:r>
    </w:p>
    <w:p>
      <w:pPr>
        <w:pStyle w:val="FirstParagraph"/>
      </w:pPr>
      <w:r>
        <w:t xml:space="preserve">The primary objective of this project is to launch a fully accredited physiotherapy clinic within the first twelve months. Specific goals include:</w:t>
      </w:r>
    </w:p>
    <w:p>
      <w:pPr>
        <w:numPr>
          <w:ilvl w:val="0"/>
          <w:numId w:val="1002"/>
        </w:numPr>
        <w:pStyle w:val="Compact"/>
      </w:pPr>
      <w:r>
        <w:t xml:space="preserve">Hiring a team of certified and experienced physiotherapist professionals.</w:t>
      </w:r>
    </w:p>
    <w:p>
      <w:pPr>
        <w:numPr>
          <w:ilvl w:val="0"/>
          <w:numId w:val="1002"/>
        </w:numPr>
        <w:pStyle w:val="Compact"/>
      </w:pPr>
      <w:r>
        <w:t xml:space="preserve">Achieving 50% patient retention within the first six months of operation.</w:t>
      </w:r>
    </w:p>
    <w:p>
      <w:pPr>
        <w:numPr>
          <w:ilvl w:val="0"/>
          <w:numId w:val="1002"/>
        </w:numPr>
        <w:pStyle w:val="Compact"/>
      </w:pPr>
      <w:r>
        <w:t xml:space="preserve">Earning recognition as a leading healthcare provider in Morocco Casablanca for sports rehabilitation and post-surgical recovery.</w:t>
      </w:r>
    </w:p>
    <w:p>
      <w:pPr>
        <w:numPr>
          <w:ilvl w:val="0"/>
          <w:numId w:val="1002"/>
        </w:numPr>
        <w:pStyle w:val="Compact"/>
      </w:pPr>
      <w:r>
        <w:t xml:space="preserve">Maintaining strict adherence to health and safety regulations set forth by local Moroccan authorities.</w:t>
      </w:r>
    </w:p>
    <w:bookmarkEnd w:id="23"/>
    <w:bookmarkStart w:id="24" w:name="operational-strategy"/>
    <w:p>
      <w:pPr>
        <w:pStyle w:val="Heading2"/>
      </w:pPr>
      <w:r>
        <w:t xml:space="preserve">5. Operational Strategy</w:t>
      </w:r>
    </w:p>
    <w:p>
      <w:pPr>
        <w:pStyle w:val="FirstParagraph"/>
      </w:pPr>
      <w:r>
        <w:rPr>
          <w:bCs/>
          <w:b/>
        </w:rPr>
        <w:t xml:space="preserve">A. Location and Facility Design</w:t>
      </w:r>
    </w:p>
    <w:p>
      <w:pPr>
        <w:pStyle w:val="BodyText"/>
      </w:pPr>
      <w:r>
        <w:t xml:space="preserve">The clinic will be situated in a central district of Morocco Casablanca, easily accessible via public transport and major arterial roads. The facility design will prioritize hygiene, accessibility for disabled patients, and comfort. Treatment rooms will be equipped with modern physiotherapy tables, hydrotherapy units, and electrotherapy devices.</w:t>
      </w:r>
    </w:p>
    <w:p>
      <w:pPr>
        <w:pStyle w:val="BodyText"/>
      </w:pPr>
      <w:r>
        <w:rPr>
          <w:bCs/>
          <w:b/>
        </w:rPr>
        <w:t xml:space="preserve">B. Staffing Requirements</w:t>
      </w:r>
    </w:p>
    <w:p>
      <w:pPr>
        <w:pStyle w:val="BodyText"/>
      </w:pPr>
      <w:r>
        <w:t xml:space="preserve">The success of the project hinges on the expertise of our staff. We plan to recruit a multidisciplinary team comprising:</w:t>
      </w:r>
    </w:p>
    <w:p>
      <w:pPr>
        <w:numPr>
          <w:ilvl w:val="0"/>
          <w:numId w:val="1003"/>
        </w:numPr>
        <w:pStyle w:val="Compact"/>
      </w:pPr>
      <w:r>
        <w:rPr>
          <w:bCs/>
          <w:b/>
        </w:rPr>
        <w:t xml:space="preserve">Clinical Director:</w:t>
      </w:r>
      <w:r>
        <w:t xml:space="preserve">A senior physiotherapist with over ten years of experience.</w:t>
      </w:r>
    </w:p>
    <w:p>
      <w:pPr>
        <w:numPr>
          <w:ilvl w:val="0"/>
          <w:numId w:val="1003"/>
        </w:numPr>
        <w:pStyle w:val="Compact"/>
      </w:pPr>
      <w:r>
        <w:rPr>
          <w:bCs/>
          <w:b/>
        </w:rPr>
        <w:t xml:space="preserve">Specialist Physiotherapists:</w:t>
      </w:r>
      <w:r>
        <w:t xml:space="preserve">Taking care of sports injuries, pediatric care, and neurological rehabilitation.</w:t>
      </w:r>
    </w:p>
    <w:p>
      <w:pPr>
        <w:numPr>
          <w:ilvl w:val="0"/>
          <w:numId w:val="1003"/>
        </w:numPr>
        <w:pStyle w:val="Compact"/>
      </w:pPr>
      <w:r>
        <w:rPr>
          <w:bCs/>
          <w:b/>
        </w:rPr>
        <w:t xml:space="preserve">Administrative Staff:</w:t>
      </w:r>
      <w:r>
        <w:t xml:space="preserve">To handle patient scheduling, insurance claims (including CNSS and private insurers in Morocco), and customer service.</w:t>
      </w:r>
    </w:p>
    <w:p>
      <w:pPr>
        <w:pStyle w:val="FirstParagraph"/>
      </w:pPr>
      <w:r>
        <w:rPr>
          <w:bCs/>
          <w:b/>
        </w:rPr>
        <w:t xml:space="preserve">C. Service Offerings</w:t>
      </w:r>
    </w:p>
    <w:p>
      <w:pPr>
        <w:pStyle w:val="BodyText"/>
      </w:pPr>
      <w:r>
        <w:t xml:space="preserve">The clinic will provide a comprehensive range of services including manual therapy, post-operative rehabilitation, pediatric physiotherapy, sports massage, and ergonomic assessments for corporate clients in Morocco Casablanca.</w:t>
      </w:r>
    </w:p>
    <w:bookmarkEnd w:id="24"/>
    <w:bookmarkStart w:id="25" w:name="regulatory-and-legal-compliance"/>
    <w:p>
      <w:pPr>
        <w:pStyle w:val="Heading2"/>
      </w:pPr>
      <w:r>
        <w:t xml:space="preserve">6. Regulatory and Legal Compliance</w:t>
      </w:r>
    </w:p>
    <w:p>
      <w:pPr>
        <w:pStyle w:val="FirstParagraph"/>
      </w:pPr>
      <w:r>
        <w:t xml:space="preserve">Operating a healthcare facility requires rigorous adherence to local laws. The project team will ensure full compliance with the Ministry of Health’s regulations regarding medical establishments in Morocco Casablanca. Key legal steps include:</w:t>
      </w:r>
    </w:p>
    <w:p>
      <w:pPr>
        <w:numPr>
          <w:ilvl w:val="0"/>
          <w:numId w:val="1004"/>
        </w:numPr>
        <w:pStyle w:val="Compact"/>
      </w:pPr>
      <w:r>
        <w:t xml:space="preserve">Licensing from the Moroccan Council of Physiotherapists.</w:t>
      </w:r>
    </w:p>
    <w:p>
      <w:pPr>
        <w:numPr>
          <w:ilvl w:val="0"/>
          <w:numId w:val="1004"/>
        </w:numPr>
        <w:pStyle w:val="Compact"/>
      </w:pPr>
      <w:r>
        <w:t xml:space="preserve">Health and safety inspections by local municipal authorities.</w:t>
      </w:r>
    </w:p>
    <w:p>
      <w:pPr>
        <w:numPr>
          <w:ilvl w:val="0"/>
          <w:numId w:val="1004"/>
        </w:numPr>
        <w:pStyle w:val="Compact"/>
      </w:pPr>
      <w:r>
        <w:t xml:space="preserve">Data protection compliance to safeguard patient confidentiality, aligning with both international standards and local data privacy laws.</w:t>
      </w:r>
    </w:p>
    <w:bookmarkEnd w:id="25"/>
    <w:bookmarkStart w:id="26" w:name="financial-overview"/>
    <w:p>
      <w:pPr>
        <w:pStyle w:val="Heading2"/>
      </w:pPr>
      <w:r>
        <w:t xml:space="preserve">7. Financial Overview</w:t>
      </w:r>
    </w:p>
    <w:p>
      <w:pPr>
        <w:pStyle w:val="FirstParagraph"/>
      </w:pPr>
      <w:r>
        <w:t xml:space="preserve">The initial capital investment covers real estate leasing in Morocco Casablanca, renovation costs to meet medical standards, procurement of specialized equipment, and marketing launch campaigns. Revenue streams will include direct patient fees, insurance partnerships with major providers in the region, and corporate wellness contracts.</w:t>
      </w:r>
    </w:p>
    <w:p>
      <w:pPr>
        <w:pStyle w:val="BodyText"/>
      </w:pPr>
      <w:r>
        <w:t xml:space="preserve">We project a break-even point within eighteen months of operation. The financial model relies on high patient volume through effective community outreach in Morocco Casablanca and retention strategies that encourage long-term treatment plans.</w:t>
      </w:r>
    </w:p>
    <w:bookmarkEnd w:id="26"/>
    <w:bookmarkStart w:id="27" w:name="marketing-and-community-engagement"/>
    <w:p>
      <w:pPr>
        <w:pStyle w:val="Heading2"/>
      </w:pPr>
      <w:r>
        <w:t xml:space="preserve">8. Marketing and Community Engagement</w:t>
      </w:r>
    </w:p>
    <w:p>
      <w:pPr>
        <w:pStyle w:val="FirstParagraph"/>
      </w:pPr>
      <w:r>
        <w:t xml:space="preserve">To establish brand presence in Morocco Casablanca, the marketing strategy will focus on digital platforms, partnerships with local sports clubs, and collaborations with orthopedic surgeons. Educational workshops on back health and injury prevention will be offered free of charge to schools and companies in Morocco Casablanca to build trust and authority.</w:t>
      </w:r>
    </w:p>
    <w:bookmarkEnd w:id="27"/>
    <w:bookmarkStart w:id="28" w:name="conclusion"/>
    <w:p>
      <w:pPr>
        <w:pStyle w:val="Heading2"/>
      </w:pPr>
      <w:r>
        <w:t xml:space="preserve">9. Conclusion</w:t>
      </w:r>
    </w:p>
    <w:p>
      <w:pPr>
        <w:pStyle w:val="FirstParagraph"/>
      </w:pPr>
      <w:r>
        <w:t xml:space="preserve">The establishment of this physiotherapy clinic represents a timely investment in the health infrastructure of Morocco Casablanca. By addressing the specific needs of a growing, urban population with professional physiotherapist care, the project promises both social impact and financial viability. With careful execution, strategic partnerships, and a commitment to excellence, this venture will become a cornerstone of healthcare in Morocco Casablanca.</w:t>
      </w:r>
    </w:p>
    <w:bookmarkEnd w:id="28"/>
    <w:bookmarkStart w:id="29" w:name="recommendations"/>
    <w:p>
      <w:pPr>
        <w:pStyle w:val="Heading2"/>
      </w:pPr>
      <w:r>
        <w:t xml:space="preserve">10. Recommendations</w:t>
      </w:r>
    </w:p>
    <w:p>
      <w:pPr>
        <w:pStyle w:val="FirstParagraph"/>
      </w:pPr>
      <w:r>
        <w:t xml:space="preserve">We recommend immediate approval of the budget for site selection and preliminary legal consultations. Early engagement with potential insurance partners in Morocco Casablanca is also advised to streamline payment processes upon launch.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Physiotherapy Clinic in Morocco Casablanca</dc:title>
  <dc:creator/>
  <cp:keywords/>
  <dcterms:created xsi:type="dcterms:W3CDTF">2026-07-29T10:14:56Z</dcterms:created>
  <dcterms:modified xsi:type="dcterms:W3CDTF">2026-07-29T10:14:56Z</dcterms:modified>
</cp:coreProperties>
</file>

<file path=docProps/custom.xml><?xml version="1.0" encoding="utf-8"?>
<Properties xmlns="http://schemas.openxmlformats.org/officeDocument/2006/custom-properties" xmlns:vt="http://schemas.openxmlformats.org/officeDocument/2006/docPropsVTypes"/>
</file>