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Physiotherapy</w:t>
      </w:r>
      <w:r>
        <w:t xml:space="preserve"> </w:t>
      </w:r>
      <w:r>
        <w:t xml:space="preserve">Services</w:t>
      </w:r>
      <w:r>
        <w:t xml:space="preserve"> </w:t>
      </w:r>
      <w:r>
        <w:t xml:space="preserve">Implementation</w:t>
      </w:r>
      <w:r>
        <w:t xml:space="preserve"> </w:t>
      </w:r>
      <w:r>
        <w:t xml:space="preserve">in</w:t>
      </w:r>
      <w:r>
        <w:t xml:space="preserve"> </w:t>
      </w:r>
      <w:r>
        <w:t xml:space="preserve">Russia,</w:t>
      </w:r>
      <w:r>
        <w:t xml:space="preserve"> </w:t>
      </w:r>
      <w:r>
        <w:t xml:space="preserve">Moscow</w:t>
      </w:r>
    </w:p>
    <w:bookmarkStart w:id="32" w:name="Xc99b6b4aec8b0335d17befe0a667b09f5d338f0"/>
    <w:p>
      <w:pPr>
        <w:pStyle w:val="Heading1"/>
      </w:pPr>
      <w:r>
        <w:t xml:space="preserve">Project Report: Establishment of Modern Physiotherapist Services in Russia, Moscow</w:t>
      </w:r>
    </w:p>
    <w:bookmarkStart w:id="20" w:name="executive-summary"/>
    <w:p>
      <w:pPr>
        <w:pStyle w:val="Heading2"/>
      </w:pPr>
      <w:r>
        <w:t xml:space="preserve">Executive Summary</w:t>
      </w:r>
    </w:p>
    <w:p>
      <w:pPr>
        <w:pStyle w:val="FirstParagraph"/>
      </w:pPr>
      <w:r>
        <w:t xml:space="preserve">This Project Report outlines the strategic framework for introducing and scaling high-quality physiotherapy services within the healthcare infrastructure of Russia, specifically focusing on the capital city of Moscow. The objective is to bridge the gap between traditional Soviet-era medical rehabilitation practices and modern, evidence-based international standards. Given that</w:t>
      </w:r>
      <w:r>
        <w:t xml:space="preserve"> </w:t>
      </w:r>
      <w:r>
        <w:rPr>
          <w:bCs/>
          <w:b/>
        </w:rPr>
        <w:t xml:space="preserve">Russia Moscow</w:t>
      </w:r>
      <w:r>
        <w:t xml:space="preserve"> </w:t>
      </w:r>
      <w:r>
        <w:t xml:space="preserve">serves as a global hub for business, diplomacy, and tourism, there is an urgent demand for accessible, high-standard physical therapy. This document details the operational model required to deploy certified</w:t>
      </w:r>
      <w:r>
        <w:t xml:space="preserve"> </w:t>
      </w:r>
      <w:r>
        <w:rPr>
          <w:bCs/>
          <w:b/>
        </w:rPr>
        <w:t xml:space="preserve">Physiotherapist</w:t>
      </w:r>
      <w:r>
        <w:t xml:space="preserve"> </w:t>
      </w:r>
      <w:r>
        <w:t xml:space="preserve">teams who can cater to both the local population and the expatriate community residing in this dynamic metropolis.</w:t>
      </w:r>
    </w:p>
    <w:bookmarkEnd w:id="20"/>
    <w:bookmarkStart w:id="21" w:name="introduction-and-contextual-background"/>
    <w:p>
      <w:pPr>
        <w:pStyle w:val="Heading2"/>
      </w:pPr>
      <w:r>
        <w:t xml:space="preserve">1. Introduction and Contextual Background</w:t>
      </w:r>
    </w:p>
    <w:p>
      <w:pPr>
        <w:pStyle w:val="FirstParagraph"/>
      </w:pPr>
      <w:r>
        <w:t xml:space="preserve">The healthcare landscape in</w:t>
      </w:r>
      <w:r>
        <w:t xml:space="preserve"> </w:t>
      </w:r>
      <w:r>
        <w:rPr>
          <w:bCs/>
          <w:b/>
        </w:rPr>
        <w:t xml:space="preserve">Russia Moscow</w:t>
      </w:r>
      <w:r>
        <w:t xml:space="preserve"> </w:t>
      </w:r>
      <w:r>
        <w:t xml:space="preserve">is undergoing significant transformation. While the state system provides extensive coverage, private medical facilities are increasingly sought after for their efficiency, service quality, and technological integration. Within this ecosystem, the role of the</w:t>
      </w:r>
      <w:r>
        <w:t xml:space="preserve"> </w:t>
      </w:r>
      <w:r>
        <w:rPr>
          <w:bCs/>
          <w:b/>
        </w:rPr>
        <w:t xml:space="preserve">Physiotherapist</w:t>
      </w:r>
      <w:r>
        <w:t xml:space="preserve"> </w:t>
      </w:r>
      <w:r>
        <w:t xml:space="preserve">has evolved from a supportive clinical function to a central pillar of preventive medicine and post-surgical rehabilitation.</w:t>
      </w:r>
    </w:p>
    <w:p>
      <w:pPr>
        <w:pStyle w:val="BodyText"/>
      </w:pPr>
      <w:r>
        <w:t xml:space="preserve">Moscow presents unique challenges and opportunities. The city's fast-paced lifestyle contributes to high rates of sedentary work-related injuries, stress-induced musculoskeletal disorders, and an aging population requiring chronic care management. Consequently, the integration of advanced physiotherapy protocols into the local healthcare narrative is not merely a commercial venture but a public health imperative for</w:t>
      </w:r>
      <w:r>
        <w:t xml:space="preserve"> </w:t>
      </w:r>
      <w:r>
        <w:rPr>
          <w:bCs/>
          <w:b/>
        </w:rPr>
        <w:t xml:space="preserve">Russia Moscow</w:t>
      </w:r>
      <w:r>
        <w:t xml:space="preserve">.</w:t>
      </w:r>
    </w:p>
    <w:bookmarkEnd w:id="21"/>
    <w:bookmarkStart w:id="24" w:name="X603e826ed0ef10069ff7ef06a8282f02e8ebc73"/>
    <w:p>
      <w:pPr>
        <w:pStyle w:val="Heading2"/>
      </w:pPr>
      <w:r>
        <w:t xml:space="preserve">2. Market Analysis: The Demand in Russia Moscow</w:t>
      </w:r>
    </w:p>
    <w:bookmarkStart w:id="22" w:name="demographic-shifts"/>
    <w:p>
      <w:pPr>
        <w:pStyle w:val="Heading3"/>
      </w:pPr>
      <w:r>
        <w:t xml:space="preserve">2.1 Demographic Shifts</w:t>
      </w:r>
    </w:p>
    <w:p>
      <w:pPr>
        <w:pStyle w:val="FirstParagraph"/>
      </w:pPr>
      <w:r>
        <w:t xml:space="preserve">The demographic profile of residents in</w:t>
      </w:r>
      <w:r>
        <w:t xml:space="preserve"> </w:t>
      </w:r>
      <w:r>
        <w:rPr>
          <w:bCs/>
          <w:b/>
        </w:rPr>
        <w:t xml:space="preserve">Russia Moscow</w:t>
      </w:r>
      <w:r>
        <w:t xml:space="preserve"> </w:t>
      </w:r>
      <w:r>
        <w:t xml:space="preserve">indicates a growing need for rehabilitation services. As life expectancy increases and the middle class expands, there is a rising awareness of the importance of physical wellness. The aging population in this Russian capital requires specialized geriatric physiotherapy to maintain independence and quality of life.</w:t>
      </w:r>
    </w:p>
    <w:bookmarkEnd w:id="22"/>
    <w:bookmarkStart w:id="23" w:name="Xdc337aa729e9170b80cbe7975c8273cdbfa8d4c"/>
    <w:p>
      <w:pPr>
        <w:pStyle w:val="Heading3"/>
      </w:pPr>
      <w:r>
        <w:t xml:space="preserve">2.2 Professional Athletes and Corporate Wellness</w:t>
      </w:r>
    </w:p>
    <w:p>
      <w:pPr>
        <w:pStyle w:val="FirstParagraph"/>
      </w:pPr>
      <w:r>
        <w:t xml:space="preserve">Moscow hosts numerous international corporate headquarters and professional sports teams. These entities require on-site or nearby access to top-tier</w:t>
      </w:r>
      <w:r>
        <w:t xml:space="preserve"> </w:t>
      </w:r>
      <w:r>
        <w:rPr>
          <w:bCs/>
          <w:b/>
        </w:rPr>
        <w:t xml:space="preserve">Physiotherapist</w:t>
      </w:r>
      <w:r>
        <w:t xml:space="preserve"> </w:t>
      </w:r>
      <w:r>
        <w:t xml:space="preserve">services for injury prevention, performance enhancement, and rapid recovery. The market in</w:t>
      </w:r>
      <w:r>
        <w:t xml:space="preserve"> </w:t>
      </w:r>
      <w:r>
        <w:rPr>
          <w:bCs/>
          <w:b/>
        </w:rPr>
        <w:t xml:space="preserve">Russia Moscow</w:t>
      </w:r>
      <w:r>
        <w:t xml:space="preserve"> </w:t>
      </w:r>
      <w:r>
        <w:t xml:space="preserve">is particularly receptive to Western-standard sports medicine due to the city's active engagement in international sporting events.</w:t>
      </w:r>
    </w:p>
    <w:bookmarkEnd w:id="23"/>
    <w:bookmarkEnd w:id="24"/>
    <w:bookmarkStart w:id="27" w:name="X6f3163123f719559da22439575fcfb8d56504a9"/>
    <w:p>
      <w:pPr>
        <w:pStyle w:val="Heading2"/>
      </w:pPr>
      <w:r>
        <w:t xml:space="preserve">3. Operational Strategy: Deploying the Physiotherapist Team</w:t>
      </w:r>
    </w:p>
    <w:p>
      <w:pPr>
        <w:pStyle w:val="FirstParagraph"/>
      </w:pPr>
      <w:r>
        <w:t xml:space="preserve">To succeed in this competitive environment, our project proposes a hybrid service model that combines clinical excellence with cultural sensitivity. The core of this operation is the deployment of highly trained</w:t>
      </w:r>
      <w:r>
        <w:t xml:space="preserve"> </w:t>
      </w:r>
      <w:r>
        <w:rPr>
          <w:bCs/>
          <w:b/>
        </w:rPr>
        <w:t xml:space="preserve">Physiotherapist</w:t>
      </w:r>
      <w:r>
        <w:t xml:space="preserve"> </w:t>
      </w:r>
      <w:r>
        <w:t xml:space="preserve">professionals.</w:t>
      </w:r>
    </w:p>
    <w:bookmarkStart w:id="25" w:name="credentialing-and-compliance"/>
    <w:p>
      <w:pPr>
        <w:pStyle w:val="Heading3"/>
      </w:pPr>
      <w:r>
        <w:t xml:space="preserve">3.1 Credentialing and Compliance</w:t>
      </w:r>
    </w:p>
    <w:p>
      <w:pPr>
        <w:pStyle w:val="FirstParagraph"/>
      </w:pPr>
      <w:r>
        <w:t xml:space="preserve">All practitioners designated as</w:t>
      </w:r>
      <w:r>
        <w:t xml:space="preserve"> </w:t>
      </w:r>
      <w:r>
        <w:rPr>
          <w:bCs/>
          <w:b/>
        </w:rPr>
        <w:t xml:space="preserve">Physiotherapist</w:t>
      </w:r>
      <w:r>
        <w:t xml:space="preserve">s within our network in</w:t>
      </w:r>
      <w:r>
        <w:t xml:space="preserve"> </w:t>
      </w:r>
      <w:r>
        <w:rPr>
          <w:bCs/>
          <w:b/>
        </w:rPr>
        <w:t xml:space="preserve">Russia Moscow</w:t>
      </w:r>
      <w:r>
        <w:t xml:space="preserve"> </w:t>
      </w:r>
      <w:r>
        <w:t xml:space="preserve">must meet rigorous licensing requirements set by the Russian Ministry of Health. This includes validation of international degrees (where applicable) or recognition of domestic medical credentials. The project will establish a compliance unit to ensure that every member of the</w:t>
      </w:r>
      <w:r>
        <w:t xml:space="preserve"> </w:t>
      </w:r>
      <w:r>
        <w:rPr>
          <w:bCs/>
          <w:b/>
        </w:rPr>
        <w:t xml:space="preserve">Physiotherapist</w:t>
      </w:r>
      <w:r>
        <w:t xml:space="preserve"> </w:t>
      </w:r>
      <w:r>
        <w:t xml:space="preserve">staff adheres to both local regulations and international ethical standards.</w:t>
      </w:r>
    </w:p>
    <w:bookmarkEnd w:id="25"/>
    <w:bookmarkStart w:id="26" w:name="multilingual-capabilities"/>
    <w:p>
      <w:pPr>
        <w:pStyle w:val="Heading3"/>
      </w:pPr>
      <w:r>
        <w:t xml:space="preserve">3.2 Multilingual Capabilities</w:t>
      </w:r>
    </w:p>
    <w:p>
      <w:pPr>
        <w:pStyle w:val="FirstParagraph"/>
      </w:pPr>
      <w:r>
        <w:t xml:space="preserve">A critical success factor for operations in</w:t>
      </w:r>
      <w:r>
        <w:t xml:space="preserve"> </w:t>
      </w:r>
      <w:r>
        <w:rPr>
          <w:bCs/>
          <w:b/>
        </w:rPr>
        <w:t xml:space="preserve">Russia Moscow</w:t>
      </w:r>
      <w:r>
        <w:t xml:space="preserve">, a highly internationalized city, is language accessibility. The service will prioritize hiring or training bilingual staff—proficient in both Russian and English—to serve the diverse expatriate community as well as local patients who may prefer international communication standards. This ensures that the</w:t>
      </w:r>
      <w:r>
        <w:t xml:space="preserve"> </w:t>
      </w:r>
      <w:r>
        <w:rPr>
          <w:bCs/>
          <w:b/>
        </w:rPr>
        <w:t xml:space="preserve">Physiotherapist</w:t>
      </w:r>
      <w:r>
        <w:t xml:space="preserve"> </w:t>
      </w:r>
      <w:r>
        <w:t xml:space="preserve">can effectively communicate treatment plans to a global clientele.</w:t>
      </w:r>
    </w:p>
    <w:bookmarkEnd w:id="26"/>
    <w:bookmarkEnd w:id="27"/>
    <w:bookmarkStart w:id="28" w:name="service-offerings-and-clinical-protocols"/>
    <w:p>
      <w:pPr>
        <w:pStyle w:val="Heading2"/>
      </w:pPr>
      <w:r>
        <w:t xml:space="preserve">4. Service Offerings and Clinical Protocols</w:t>
      </w:r>
    </w:p>
    <w:p>
      <w:pPr>
        <w:pStyle w:val="FirstParagraph"/>
      </w:pPr>
      <w:r>
        <w:t xml:space="preserve">The project will introduce a suite of specialized services tailored to the specific needs of patients in</w:t>
      </w:r>
      <w:r>
        <w:t xml:space="preserve"> </w:t>
      </w:r>
      <w:r>
        <w:rPr>
          <w:bCs/>
          <w:b/>
        </w:rPr>
        <w:t xml:space="preserve">Russia Moscow</w:t>
      </w:r>
      <w:r>
        <w:t xml:space="preserve">. These offerings are designed by lead</w:t>
      </w:r>
      <w:r>
        <w:t xml:space="preserve"> </w:t>
      </w:r>
      <w:r>
        <w:rPr>
          <w:bCs/>
          <w:b/>
        </w:rPr>
        <w:t xml:space="preserve">Physiotherapist</w:t>
      </w:r>
      <w:r>
        <w:t xml:space="preserve">s with expertise in various sub-fields.</w:t>
      </w:r>
    </w:p>
    <w:p>
      <w:pPr>
        <w:numPr>
          <w:ilvl w:val="0"/>
          <w:numId w:val="1001"/>
        </w:numPr>
        <w:pStyle w:val="Compact"/>
      </w:pPr>
      <w:r>
        <w:rPr>
          <w:bCs/>
          <w:b/>
        </w:rPr>
        <w:t xml:space="preserve">Post-Operative Rehabilitation:</w:t>
      </w:r>
    </w:p>
    <w:p>
      <w:pPr>
        <w:numPr>
          <w:ilvl w:val="0"/>
          <w:numId w:val="1001"/>
        </w:numPr>
        <w:pStyle w:val="Compact"/>
      </w:pPr>
      <w:r>
        <w:rPr>
          <w:bCs/>
          <w:b/>
        </w:rPr>
        <w:t xml:space="preserve">Musculoskeletal Pain Management:</w:t>
      </w:r>
    </w:p>
    <w:p>
      <w:pPr>
        <w:numPr>
          <w:ilvl w:val="0"/>
          <w:numId w:val="1001"/>
        </w:numPr>
        <w:pStyle w:val="Compact"/>
      </w:pPr>
      <w:r>
        <w:rPr>
          <w:bCs/>
          <w:b/>
        </w:rPr>
        <w:t xml:space="preserve">Sports Injury Prevention:</w:t>
      </w:r>
    </w:p>
    <w:p>
      <w:pPr>
        <w:numPr>
          <w:ilvl w:val="0"/>
          <w:numId w:val="1001"/>
        </w:numPr>
        <w:pStyle w:val="Compact"/>
      </w:pPr>
      <w:r>
        <w:rPr>
          <w:bCs/>
          <w:b/>
        </w:rPr>
        <w:t xml:space="preserve">Pediatric Physiotherapy:</w:t>
      </w:r>
    </w:p>
    <w:bookmarkEnd w:id="28"/>
    <w:bookmarkStart w:id="29" w:name="challenges-and-risk-mitigation"/>
    <w:p>
      <w:pPr>
        <w:pStyle w:val="Heading2"/>
      </w:pPr>
      <w:r>
        <w:t xml:space="preserve">5. Challenges and Risk Mitigation</w:t>
      </w:r>
    </w:p>
    <w:p>
      <w:pPr>
        <w:pStyle w:val="FirstParagraph"/>
      </w:pPr>
      <w:r>
        <w:t xml:space="preserve">Operating in</w:t>
      </w:r>
      <w:r>
        <w:t xml:space="preserve"> </w:t>
      </w:r>
      <w:r>
        <w:rPr>
          <w:bCs/>
          <w:b/>
        </w:rPr>
        <w:t xml:space="preserve">Russia Moscow</w:t>
      </w:r>
      <w:r>
        <w:t xml:space="preserve"> </w:t>
      </w:r>
      <w:r>
        <w:t xml:space="preserve">involves navigating complex regulatory environments and economic fluctuations. One of the primary risks is the potential shortage of specialized equipment due to import restrictions or logistical hurdles.</w:t>
      </w:r>
    </w:p>
    <w:p>
      <w:pPr>
        <w:pStyle w:val="BodyText"/>
      </w:pPr>
      <w:r>
        <w:t xml:space="preserve">To mitigate this, the project will establish partnerships with local medical equipment suppliers in Russia while maintaining a strategic stockpile of essential tools. Furthermore, the retention of top-tier</w:t>
      </w:r>
      <w:r>
        <w:t xml:space="preserve"> </w:t>
      </w:r>
      <w:r>
        <w:rPr>
          <w:bCs/>
          <w:b/>
        </w:rPr>
        <w:t xml:space="preserve">Physiotherapist</w:t>
      </w:r>
      <w:r>
        <w:t xml:space="preserve"> </w:t>
      </w:r>
      <w:r>
        <w:t xml:space="preserve">talent is crucial. The report suggests implementing competitive salary structures and continuous professional development programs to reduce turnover, ensuring that clients in</w:t>
      </w:r>
      <w:r>
        <w:t xml:space="preserve"> </w:t>
      </w:r>
      <w:r>
        <w:rPr>
          <w:bCs/>
          <w:b/>
        </w:rPr>
        <w:t xml:space="preserve">Russia Moscow</w:t>
      </w:r>
      <w:r>
        <w:t xml:space="preserve"> </w:t>
      </w:r>
      <w:r>
        <w:t xml:space="preserve">receive consistent, high-quality care from experienced practitioners.</w:t>
      </w:r>
    </w:p>
    <w:bookmarkEnd w:id="29"/>
    <w:bookmarkStart w:id="30" w:name="conclusion-and-future-outlook"/>
    <w:p>
      <w:pPr>
        <w:pStyle w:val="Heading2"/>
      </w:pPr>
      <w:r>
        <w:t xml:space="preserve">6. Conclusion and Future Outlook</w:t>
      </w:r>
    </w:p>
    <w:p>
      <w:pPr>
        <w:pStyle w:val="FirstParagraph"/>
      </w:pPr>
      <w:r>
        <w:t xml:space="preserve">The establishment of a premier physiotherapy network in</w:t>
      </w:r>
      <w:r>
        <w:t xml:space="preserve"> </w:t>
      </w:r>
      <w:r>
        <w:rPr>
          <w:bCs/>
          <w:b/>
        </w:rPr>
        <w:t xml:space="preserve">Russia Moscow</w:t>
      </w:r>
      <w:r>
        <w:t xml:space="preserve"> </w:t>
      </w:r>
      <w:r>
        <w:t xml:space="preserve">represents a significant opportunity to elevate healthcare standards in the region. By focusing on the professional development of the</w:t>
      </w:r>
      <w:r>
        <w:t xml:space="preserve"> </w:t>
      </w:r>
      <w:r>
        <w:rPr>
          <w:bCs/>
          <w:b/>
        </w:rPr>
        <w:t xml:space="preserve">Physiotherapist</w:t>
      </w:r>
      <w:r>
        <w:t xml:space="preserve">, adopting international best practices, and responding directly to the unique health needs of Moscow’s diverse population, this project aims to set a new benchmark for rehabilitation services.</w:t>
      </w:r>
    </w:p>
    <w:p>
      <w:pPr>
        <w:pStyle w:val="BodyText"/>
      </w:pPr>
      <w:r>
        <w:t xml:space="preserve">The synergy between modern physiotherapy techniques and the robust infrastructure of</w:t>
      </w:r>
      <w:r>
        <w:t xml:space="preserve"> </w:t>
      </w:r>
      <w:r>
        <w:rPr>
          <w:bCs/>
          <w:b/>
        </w:rPr>
        <w:t xml:space="preserve">Russia Moscow</w:t>
      </w:r>
      <w:r>
        <w:t xml:space="preserve"> </w:t>
      </w:r>
      <w:r>
        <w:t xml:space="preserve">offers a fertile ground for growth. As the demand for specialized care continues to rise, our commitment to deploying skilled</w:t>
      </w:r>
      <w:r>
        <w:t xml:space="preserve"> </w:t>
      </w:r>
      <w:r>
        <w:rPr>
          <w:bCs/>
          <w:b/>
        </w:rPr>
        <w:t xml:space="preserve">Physiotherapist</w:t>
      </w:r>
      <w:r>
        <w:t xml:space="preserve">s will ensure that patients receive not just treatment, but comprehensive wellness solutions. This Project Report serves as the foundational document for achieving these goals, emphasizing that quality rehabilitation is an essential component of a healthy society in</w:t>
      </w:r>
      <w:r>
        <w:t xml:space="preserve"> </w:t>
      </w:r>
      <w:r>
        <w:rPr>
          <w:bCs/>
          <w:b/>
        </w:rPr>
        <w:t xml:space="preserve">Russia Moscow</w:t>
      </w:r>
      <w:r>
        <w:t xml:space="preserve">.</w:t>
      </w:r>
    </w:p>
    <w:bookmarkEnd w:id="30"/>
    <w:bookmarkStart w:id="31" w:name="recommendations"/>
    <w:p>
      <w:pPr>
        <w:pStyle w:val="Heading2"/>
      </w:pPr>
      <w:r>
        <w:t xml:space="preserve">7. Recommendations</w:t>
      </w:r>
    </w:p>
    <w:p>
      <w:pPr>
        <w:pStyle w:val="FirstParagraph"/>
      </w:pPr>
      <w:r>
        <w:t xml:space="preserve">It is recommended that immediate action be taken to secure facility leases in high-traffic districts such as Tverskaya and Patriarshie Prudy within Moscow. Simultaneously, recruitment drives for certified</w:t>
      </w:r>
      <w:r>
        <w:t xml:space="preserve"> </w:t>
      </w:r>
      <w:r>
        <w:rPr>
          <w:bCs/>
          <w:b/>
        </w:rPr>
        <w:t xml:space="preserve">Physiotherapist</w:t>
      </w:r>
      <w:r>
        <w:t xml:space="preserve">s should commence with a focus on candidates who possess international training experience. Finally, strategic alliances with major insurance providers in</w:t>
      </w:r>
      <w:r>
        <w:t xml:space="preserve"> </w:t>
      </w:r>
      <w:r>
        <w:rPr>
          <w:bCs/>
          <w:b/>
        </w:rPr>
        <w:t xml:space="preserve">Russia Moscow</w:t>
      </w:r>
      <w:r>
        <w:t xml:space="preserve"> </w:t>
      </w:r>
      <w:r>
        <w:t xml:space="preserve">must be established to facilitate payment accessibility for the broader population.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Physiotherapy Services Implementation in Russia, Moscow</dc:title>
  <dc:creator/>
  <dc:language>en</dc:language>
  <cp:keywords/>
  <dcterms:created xsi:type="dcterms:W3CDTF">2026-07-29T11:48:43Z</dcterms:created>
  <dcterms:modified xsi:type="dcterms:W3CDTF">2026-07-29T11:48:43Z</dcterms:modified>
</cp:coreProperties>
</file>

<file path=docProps/custom.xml><?xml version="1.0" encoding="utf-8"?>
<Properties xmlns="http://schemas.openxmlformats.org/officeDocument/2006/custom-properties" xmlns:vt="http://schemas.openxmlformats.org/officeDocument/2006/docPropsVTypes"/>
</file>