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Singapore</w:t>
      </w:r>
    </w:p>
    <w:p>
      <w:pPr>
        <w:pStyle w:val="FirstParagraph"/>
      </w:pPr>
      <w:r>
        <w:t xml:space="preserve">```html</w:t>
      </w:r>
    </w:p>
    <w:bookmarkStart w:id="30" w:name="X2cef8a7482e1618cf52b4312d4c0da2e050b674"/>
    <w:p>
      <w:pPr>
        <w:pStyle w:val="Heading1"/>
      </w:pPr>
      <w:r>
        <w:t xml:space="preserve">Project Report on Physiotherapist Services in Singapore, Singapore</w:t>
      </w:r>
    </w:p>
    <w:p>
      <w:pPr>
        <w:pStyle w:val="FirstParagraph"/>
      </w:pPr>
      <w:r>
        <w:rPr>
          <w:bCs/>
          <w:b/>
        </w:rPr>
        <w:t xml:space="preserve">Date:</w:t>
      </w:r>
      <w:r>
        <w:t xml:space="preserve"> </w:t>
      </w:r>
      <w:r>
        <w:t xml:space="preserve">May 24, 2024</w:t>
      </w:r>
      <w:r>
        <w:br/>
      </w:r>
      <w:r>
        <w:rPr>
          <w:bCs/>
          <w:b/>
        </w:rPr>
        <w:t xml:space="preserve">To:</w:t>
      </w:r>
      <w:r>
        <w:t xml:space="preserve">Allied Health Management Board</w:t>
      </w:r>
      <w:r>
        <w:br/>
      </w:r>
    </w:p>
    <w:bookmarkStart w:id="20" w:name="executive-summary"/>
    <w:p>
      <w:pPr>
        <w:pStyle w:val="Heading3"/>
      </w:pPr>
      <w:r>
        <w:t xml:space="preserve">Executive Summary</w:t>
      </w:r>
    </w:p>
    <w:p>
      <w:pPr>
        <w:pStyle w:val="FirstParagraph"/>
      </w:pPr>
      <w:r>
        <w:t xml:space="preserve">This Project Report provides a comprehensive analysis of the current state, regulatory framework, and operational challenges regarding Physiotherapist services within the region of Singapore Singapore. As healthcare demands evolve in this bustling metropolitan hub, understanding the specific dynamics of physiotherapy practice is essential for improving patient outcomes and system efficiency.</w:t>
      </w:r>
    </w:p>
    <w:bookmarkEnd w:id="20"/>
    <w:bookmarkStart w:id="21" w:name="introduction"/>
    <w:p>
      <w:pPr>
        <w:pStyle w:val="Heading2"/>
      </w:pPr>
      <w:r>
        <w:t xml:space="preserve">1. Introduction</w:t>
      </w:r>
    </w:p>
    <w:p>
      <w:pPr>
        <w:pStyle w:val="FirstParagraph"/>
      </w:pPr>
      <w:r>
        <w:t xml:space="preserve">In recent years, there has been a significant surge in awareness regarding preventative healthcare and rehabilitation across Asia. Within this context, the role of the Physiotherapist has become increasingly pivotal in Singapore Singapore. This report aims to dissect the multifaceted nature of physiotherapy provision in this unique geographic and regulatory landscape. The primary objective is to evaluate how Physiotherapist professionals are integrated into both public healthcare institutions and private clinics across Singapore Singapore, ensuring that services remain accessible, affordable, and effective.</w:t>
      </w:r>
    </w:p>
    <w:bookmarkEnd w:id="21"/>
    <w:bookmarkStart w:id="22" w:name="regulatory-framework-in-singapore"/>
    <w:p>
      <w:pPr>
        <w:pStyle w:val="Heading2"/>
      </w:pPr>
      <w:r>
        <w:t xml:space="preserve">2. Regulatory Framework in Singapore</w:t>
      </w:r>
    </w:p>
    <w:p>
      <w:pPr>
        <w:pStyle w:val="FirstParagraph"/>
      </w:pPr>
      <w:r>
        <w:t xml:space="preserve">The practice of physiotherapy in this jurisdiction is strictly regulated to ensure patient safety. The Allied Health Professions Council (AHPC), operating under the Ministry of Health, oversees the registration and regulation of all health practitioners, including every Physiotherapist working within Singapore. To practice legally as a Physiotherapist in Singapore Singapore, one must hold a valid license issued by this council. This rigorous standard ensures that only qualified professionals who have met specific educational and practical criteria are permitted to treat patients.</w:t>
      </w:r>
    </w:p>
    <w:p>
      <w:pPr>
        <w:pStyle w:val="BodyText"/>
      </w:pPr>
      <w:r>
        <w:t xml:space="preserve">The regulatory environment in Singapore is known for its high standards of compliance and continuous professional development (CPD). Physiotherapist practitioners are required to regularly update their skills through accredited courses. This commitment to excellence helps maintain Singapore's reputation as a leading healthcare destination, attracting medical tourists seeking high-quality rehabilitation services.</w:t>
      </w:r>
    </w:p>
    <w:bookmarkEnd w:id="22"/>
    <w:bookmarkStart w:id="24" w:name="scope-of-practice"/>
    <w:p>
      <w:pPr>
        <w:pStyle w:val="Heading2"/>
      </w:pPr>
      <w:r>
        <w:t xml:space="preserve">3. Scope of Practice</w:t>
      </w:r>
    </w:p>
    <w:p>
      <w:pPr>
        <w:pStyle w:val="FirstParagraph"/>
      </w:pPr>
      <w:r>
        <w:t xml:space="preserve">A modern Physiotherapist in this region deals with a wide array of conditions. Common scenarios include post-surgical recovery, sports injuries, chronic pain management, and geriatric mobility assistance. In the competitive healthcare market of Singapore Singapore, specialization is becoming increasingly common among practitioners.</w:t>
      </w:r>
    </w:p>
    <w:bookmarkStart w:id="23" w:name="key-specializations"/>
    <w:p>
      <w:pPr>
        <w:pStyle w:val="Heading3"/>
      </w:pPr>
      <w:r>
        <w:t xml:space="preserve">Key Specializations:</w:t>
      </w:r>
    </w:p>
    <w:p>
      <w:pPr>
        <w:numPr>
          <w:ilvl w:val="0"/>
          <w:numId w:val="1001"/>
        </w:numPr>
        <w:pStyle w:val="Compact"/>
      </w:pPr>
      <w:r>
        <w:rPr>
          <w:bCs/>
          <w:b/>
        </w:rPr>
        <w:t xml:space="preserve">Sports Physiotherapy:</w:t>
      </w:r>
      <w:r>
        <w:t xml:space="preserve"> </w:t>
      </w:r>
      <w:r>
        <w:t xml:space="preserve">With a population highly engaged in fitness activities across parks and community centers in Singapore, sports injuries are prevalent. A specialized Physiotherapist plays a crucial role in rapid recovery for athletes.</w:t>
      </w:r>
    </w:p>
    <w:p>
      <w:pPr>
        <w:numPr>
          <w:ilvl w:val="0"/>
          <w:numId w:val="1001"/>
        </w:numPr>
        <w:pStyle w:val="Compact"/>
      </w:pPr>
      <w:r>
        <w:rPr>
          <w:bCs/>
          <w:b/>
        </w:rPr>
        <w:t xml:space="preserve">Pediatric Care:</w:t>
      </w:r>
      <w:r>
        <w:t xml:space="preserve"> </w:t>
      </w:r>
      <w:r>
        <w:t xml:space="preserve">Supporting children with developmental delays requires skilled intervention from a compassionate Physiotherapist.</w:t>
      </w:r>
    </w:p>
    <w:p>
      <w:pPr>
        <w:numPr>
          <w:ilvl w:val="0"/>
          <w:numId w:val="1001"/>
        </w:numPr>
        <w:pStyle w:val="Compact"/>
      </w:pPr>
      <w:r>
        <w:rPr>
          <w:bCs/>
          <w:b/>
        </w:rPr>
        <w:t xml:space="preserve">Oncology Rehabilitation:</w:t>
      </w:r>
      <w:r>
        <w:t xml:space="preserve"> </w:t>
      </w:r>
      <w:r>
        <w:t xml:space="preserve">As cancer survival rates improve, the need for specialized care is growing. A dedicated Physiotherapist assists patients in regaining strength during and after treatment.</w:t>
      </w:r>
    </w:p>
    <w:bookmarkEnd w:id="23"/>
    <w:bookmarkEnd w:id="24"/>
    <w:bookmarkStart w:id="25" w:name="market-dynamics-in-singapore"/>
    <w:p>
      <w:pPr>
        <w:pStyle w:val="Heading2"/>
      </w:pPr>
      <w:r>
        <w:t xml:space="preserve">4. Market Dynamics in Singapore</w:t>
      </w:r>
    </w:p>
    <w:p>
      <w:pPr>
        <w:pStyle w:val="FirstParagraph"/>
      </w:pPr>
      <w:r>
        <w:t xml:space="preserve">The demand for physiotherapy services in Singapore is driven by an aging population and a lifestyle that often involves prolonged sitting or sedentary work hours. Consequently, the market for a skilled Physiotherapist is robust. There is a noticeable shift towards private practices, offering more personalized care compared to public hospitals.</w:t>
      </w:r>
    </w:p>
    <w:p>
      <w:pPr>
        <w:pStyle w:val="BodyText"/>
      </w:pPr>
      <w:r>
        <w:t xml:space="preserve">In Singapore's urban environment, accessibility is key. The geographic layout of Singapore allows for relatively easy transport links between residential areas and treatment centers. This infrastructure supports the widespread establishment of clinics where one can easily find a reputable Physiotherapist. However, this also means that rent and operational costs in prime locations in Singapore are high, which influences the pricing structure for patients.</w:t>
      </w:r>
    </w:p>
    <w:bookmarkEnd w:id="25"/>
    <w:bookmarkStart w:id="26" w:name="challenges-facing-physiotherapists"/>
    <w:p>
      <w:pPr>
        <w:pStyle w:val="Heading2"/>
      </w:pPr>
      <w:r>
        <w:t xml:space="preserve">5. Challenges Facing Physiotherapists</w:t>
      </w:r>
    </w:p>
    <w:p>
      <w:pPr>
        <w:pStyle w:val="FirstParagraph"/>
      </w:pPr>
      <w:r>
        <w:t xml:space="preserve">Despite the strong demand, several challenges exist. First is the issue of manpower shortage. Finding enough qualified candidates to become a certified Physiotherapist remains a hurdle for many centers in Singapore Singapore, leading to longer waiting times for non-urgent appointments.</w:t>
      </w:r>
    </w:p>
    <w:p>
      <w:pPr>
        <w:pStyle w:val="BodyText"/>
      </w:pPr>
      <w:r>
        <w:rPr>
          <w:bCs/>
          <w:b/>
        </w:rPr>
        <w:t xml:space="preserve">The Cost Barrier:</w:t>
      </w:r>
      <w:r>
        <w:t xml:space="preserve"> </w:t>
      </w:r>
      <w:r>
        <w:t xml:space="preserve">Another significant challenge is affordability. While subsidies exist within public healthcare facilities in Singapore, private consultations with an experienced Physiotherapist can be expensive. Insurance coverage varies significantly, and out-of-pocket expenses remain a barrier for lower-income demographics living in Singapore.</w:t>
      </w:r>
    </w:p>
    <w:bookmarkEnd w:id="26"/>
    <w:bookmarkStart w:id="27" w:name="strategic-recommendations"/>
    <w:p>
      <w:pPr>
        <w:pStyle w:val="Heading2"/>
      </w:pPr>
      <w:r>
        <w:t xml:space="preserve">6. Strategic Recommendations</w:t>
      </w:r>
    </w:p>
    <w:p>
      <w:pPr>
        <w:pStyle w:val="FirstParagraph"/>
      </w:pPr>
      <w:r>
        <w:t xml:space="preserve">To address these challenges, the following strategic recommendations are proposed for stakeholders involved with healthcare planning in Singapore:</w:t>
      </w:r>
    </w:p>
    <w:p>
      <w:pPr>
        <w:numPr>
          <w:ilvl w:val="0"/>
          <w:numId w:val="1002"/>
        </w:numPr>
        <w:pStyle w:val="Compact"/>
      </w:pPr>
      <w:r>
        <w:rPr>
          <w:bCs/>
          <w:b/>
        </w:rPr>
        <w:t xml:space="preserve">Promote Local Training Programs:</w:t>
      </w:r>
      <w:r>
        <w:t xml:space="preserve"> </w:t>
      </w:r>
      <w:r>
        <w:t xml:space="preserve">Encourage local universities to expand physiotherapy degree offerings. By producing more graduates locally, we can reduce reliance on expatriate staff and ensure a sustainable pipeline of Physiotherapist talent for Singapore.</w:t>
      </w:r>
    </w:p>
    <w:p>
      <w:pPr>
        <w:numPr>
          <w:ilvl w:val="0"/>
          <w:numId w:val="1002"/>
        </w:numPr>
        <w:pStyle w:val="Compact"/>
      </w:pPr>
      <w:r>
        <w:rPr>
          <w:bCs/>
          <w:b/>
        </w:rPr>
        <w:t xml:space="preserve">Increase Public Awareness:</w:t>
      </w:r>
      <w:r>
        <w:t xml:space="preserve"> </w:t>
      </w:r>
      <w:r>
        <w:t xml:space="preserve">Launch campaigns highlighting the preventative benefits of seeing a Physiotherapist early. Educating the public in Singapore about how physiotherapy can prevent minor ailments from becoming major surgeries will drive demand and justify costs.</w:t>
      </w:r>
    </w:p>
    <w:p>
      <w:pPr>
        <w:numPr>
          <w:ilvl w:val="0"/>
          <w:numId w:val="1002"/>
        </w:numPr>
        <w:pStyle w:val="Compact"/>
      </w:pPr>
      <w:r>
        <w:rPr>
          <w:bCs/>
          <w:b/>
        </w:rPr>
        <w:t xml:space="preserve">Digital Integration:</w:t>
      </w:r>
      <w:r>
        <w:t xml:space="preserve"> </w:t>
      </w:r>
      <w:r>
        <w:t xml:space="preserve">Embrace telehealth solutions where appropriate. While hands-on therapy is essential, initial consultations or follow-ups could be conducted virtually by a Physiotherapist, saving travel time for patients in busy parts of Singapore.</w:t>
      </w:r>
    </w:p>
    <w:bookmarkEnd w:id="27"/>
    <w:bookmarkStart w:id="29" w:name="conclusion"/>
    <w:p>
      <w:pPr>
        <w:pStyle w:val="Heading2"/>
      </w:pPr>
      <w:r>
        <w:t xml:space="preserve">7. Conclusion</w:t>
      </w:r>
    </w:p>
    <w:p>
      <w:pPr>
        <w:pStyle w:val="FirstParagraph"/>
      </w:pPr>
      <w:r>
        <w:t xml:space="preserve">The landscape of healthcare in Singapore continues to evolve rapidly, and the contribution of the Physiotherapist is central to this transformation. Whether dealing with acute injury recovery or chronic disease management, the expertise provided by a skilled professional is invaluable.</w:t>
      </w:r>
    </w:p>
    <w:p>
      <w:pPr>
        <w:pStyle w:val="BodyText"/>
      </w:pPr>
      <w:r>
        <w:t xml:space="preserve">This Project Report concludes that while there are hurdles regarding cost and manpower supply, the potential for growth in physiotherapy services across Singapore is immense. By focusing on regulatory support, educational expansion, and public education, we can ensure that every resident in Singapore has access to high-quality care from a qualified Physiotherapist.</w:t>
      </w:r>
    </w:p>
    <w:bookmarkStart w:id="28" w:name="final-note"/>
    <w:p>
      <w:pPr>
        <w:pStyle w:val="Heading4"/>
      </w:pPr>
      <w:r>
        <w:t xml:space="preserve">Final Note</w:t>
      </w:r>
    </w:p>
    <w:p>
      <w:pPr>
        <w:pStyle w:val="FirstParagraph"/>
      </w:pPr>
      <w:r>
        <w:t xml:space="preserve">For further details regarding specific clinic locations or appointment scheduling with a designated Physiotherapist, please consult the official directories available on national health portals dedicated to Singapore's healthcare system. Ensuring continuity of care remains our top priority for all citizens residing in Singapore.</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Singapore</dc:title>
  <dc:creator/>
  <dc:language>en</dc:language>
  <cp:keywords/>
  <dcterms:created xsi:type="dcterms:W3CDTF">2026-07-29T19:19:07Z</dcterms:created>
  <dcterms:modified xsi:type="dcterms:W3CDTF">2026-07-29T19:19:07Z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