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Physiotherapy</w:t>
      </w:r>
      <w:r>
        <w:t xml:space="preserve"> </w:t>
      </w:r>
      <w:r>
        <w:t xml:space="preserve">Services</w:t>
      </w:r>
      <w:r>
        <w:t xml:space="preserve"> </w:t>
      </w:r>
      <w:r>
        <w:t xml:space="preserve">in</w:t>
      </w:r>
      <w:r>
        <w:t xml:space="preserve"> </w:t>
      </w:r>
      <w:r>
        <w:t xml:space="preserve">Spain</w:t>
      </w:r>
      <w:r>
        <w:t xml:space="preserve"> </w:t>
      </w:r>
      <w:r>
        <w:t xml:space="preserve">Valencia</w:t>
      </w:r>
    </w:p>
    <w:bookmarkStart w:id="34" w:name="X913e8a50192e02d90b536b1843b41c3adfa370d"/>
    <w:p>
      <w:pPr>
        <w:pStyle w:val="Heading1"/>
      </w:pPr>
      <w:r>
        <w:t xml:space="preserve">Project Report: Comprehensive Analysis of Physiotherapist Services and Market Opportunities in Spain Valencia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Investors</w:t>
      </w:r>
    </w:p>
    <w:p>
      <w:pPr>
        <w:pStyle w:val="BodyText"/>
      </w:pPr>
      <w:r>
        <w:t xml:space="preserve">From:: Strategic Planning Department</w:t>
      </w:r>
    </w:p>
    <w:p>
      <w:pPr>
        <w:pStyle w:val="BodyText"/>
      </w:pPr>
      <w:r>
        <w:t xml:space="preserve">This document serves as a detailed project report focusing on the establishment and operational strategy for a specialized physiotherapist practice in the vibrant region of Spain Valencia.</w:t>
      </w:r>
    </w:p>
    <w:p>
      <w:pPr>
        <w:pStyle w:val="BodyText"/>
      </w:pPr>
      <w:r>
        <w:t xml:space="preserve">The primary objective is to analyze the local healthcare landscape, regulatory requirements, market demand, and strategic opportunities for high-quality rehabilitative care within this specific geographic context. By addressing the unique needs of residents in Spain Valencia, this report outlines a roadmap for success that prioritizes clinical excellence and community integration.</w:t>
      </w:r>
    </w:p>
    <w:bookmarkStart w:id="20" w:name="executive-summary"/>
    <w:p>
      <w:pPr>
        <w:pStyle w:val="Heading2"/>
      </w:pPr>
      <w:r>
        <w:t xml:space="preserve">1. Executive Summary</w:t>
      </w:r>
    </w:p>
    <w:p>
      <w:pPr>
        <w:pStyle w:val="FirstParagraph"/>
      </w:pPr>
      <w:r>
        <w:t xml:space="preserve">The demand for specialized physiotherapy services is experiencing significant growth across Europe, driven by aging demographics and increased awareness of preventive healthcare. This project report specifically targets Spain Valencia, a coastal region known for its high quality of life and substantial expatriate population. The core mission is to deploy a state-of-the-art physiotherapist facility that bridges the gap between traditional medical rehabilitation and holistic wellness. This document details the strategic imperative for introducing advanced physiotherapist interventions tailored to the specific lifestyle and health profile of patients in Spain Valencia.</w:t>
      </w:r>
    </w:p>
    <w:bookmarkEnd w:id="20"/>
    <w:bookmarkStart w:id="23" w:name="X246eb064489375e384fca1fc8fd1114c4af5955"/>
    <w:p>
      <w:pPr>
        <w:pStyle w:val="Heading2"/>
      </w:pPr>
      <w:r>
        <w:t xml:space="preserve">2. Market Analysis: The Context of Spain Valencia</w:t>
      </w:r>
    </w:p>
    <w:p>
      <w:pPr>
        <w:pStyle w:val="FirstParagraph"/>
      </w:pPr>
      <w:r>
        <w:t xml:space="preserve">To understand the viability of this project, one must first analyze the unique characteristics of Spain Valencia. As a major hub on the Mediterranean coast, it attracts a diverse demographic ranging from young professionals to retirees seeking long-term residency. This demographic mix creates a dual demand for services: acute sports injury recovery for active individuals and chronic pain management for an aging population.</w:t>
      </w:r>
    </w:p>
    <w:bookmarkStart w:id="21" w:name="demographic-drivers"/>
    <w:p>
      <w:pPr>
        <w:pStyle w:val="Heading3"/>
      </w:pPr>
      <w:r>
        <w:t xml:space="preserve">2.1 Demographic Drivers</w:t>
      </w:r>
    </w:p>
    <w:p>
      <w:pPr>
        <w:pStyle w:val="FirstParagraph"/>
      </w:pPr>
      <w:r>
        <w:t xml:space="preserve">The population of Spain Valencia is not only growing in size but also changing in composition. There is a significant influx of international residents who may require services in languages other than Spanish. Furthermore, the local climate encourages an active outdoor lifestyle, leading to a higher incidence of sports-related injuries among locals and tourists alike. A dedicated physiotherapist service that addresses these specific needs can capture a substantial market share.</w:t>
      </w:r>
    </w:p>
    <w:bookmarkEnd w:id="21"/>
    <w:bookmarkStart w:id="22" w:name="competitive-landscape"/>
    <w:p>
      <w:pPr>
        <w:pStyle w:val="Heading3"/>
      </w:pPr>
      <w:r>
        <w:t xml:space="preserve">2.2 Competitive Landscape</w:t>
      </w:r>
    </w:p>
    <w:p>
      <w:pPr>
        <w:pStyle w:val="FirstParagraph"/>
      </w:pPr>
      <w:r>
        <w:t xml:space="preserve">The public healthcare system in Spain provides basic services, but wait times can be lengthy for non-emergency rehabilitation. This creates a robust private sector opportunity. However, the market is fragmented with many small clinics lacking advanced technology or specialized expertise. This project report identifies a gap in the market for a premium physiotherapist service that combines cutting-edge diagnostic tools with personalized care plans.</w:t>
      </w:r>
    </w:p>
    <w:bookmarkEnd w:id="22"/>
    <w:bookmarkEnd w:id="23"/>
    <w:bookmarkStart w:id="26" w:name="X45ece82b558936b99373fc2efe9930e4d2b1d1b"/>
    <w:p>
      <w:pPr>
        <w:pStyle w:val="Heading2"/>
      </w:pPr>
      <w:r>
        <w:t xml:space="preserve">3. Regulatory Framework and Professional Standards</w:t>
      </w:r>
    </w:p>
    <w:p>
      <w:pPr>
        <w:pStyle w:val="FirstParagraph"/>
      </w:pPr>
      <w:r>
        <w:t xml:space="preserve">A critical component of this project is ensuring full compliance with the regulatory bodies governing healthcare professionals in Spain Valencia. The term "Physiotherapist" refers to a regulated health profession requiring specific academic qualifications and registration.</w:t>
      </w:r>
    </w:p>
    <w:bookmarkStart w:id="24" w:name="licensing-and-certification"/>
    <w:p>
      <w:pPr>
        <w:pStyle w:val="Heading3"/>
      </w:pPr>
      <w:r>
        <w:t xml:space="preserve">3.1 Licensing and Certification</w:t>
      </w:r>
    </w:p>
    <w:p>
      <w:pPr>
        <w:pStyle w:val="FirstParagraph"/>
      </w:pPr>
      <w:r>
        <w:t xml:space="preserve">All physiotherapist staff must hold recognized degrees equivalent to Spanish standards or have their foreign credentials validated by the Ministry of Education and Vocational Training in Spain Valencia. Additionally, registration with the *Colegio Oficial de Fisioterapeutas de la Comunidad Valenciana* is mandatory. This report emphasizes that strict adherence to these protocols is non-negotiable for maintaining legal operation and professional integrity.</w:t>
      </w:r>
    </w:p>
    <w:bookmarkEnd w:id="24"/>
    <w:bookmarkStart w:id="25" w:name="continuing-education"/>
    <w:p>
      <w:pPr>
        <w:pStyle w:val="Heading3"/>
      </w:pPr>
      <w:r>
        <w:t xml:space="preserve">3.2 Continuing Education</w:t>
      </w:r>
    </w:p>
    <w:p>
      <w:pPr>
        <w:pStyle w:val="FirstParagraph"/>
      </w:pPr>
      <w:r>
        <w:t xml:space="preserve">The field of physiotherapy evolves rapidly. The project plan includes a mandatory continuous professional development (CPD) program for all physiotherapist personnel, ensuring they stay abreast of the latest techniques in neuro-rehabilitation, sports medicine, and geriatric care specific to the needs of Spain Valencia.</w:t>
      </w:r>
    </w:p>
    <w:bookmarkEnd w:id="25"/>
    <w:bookmarkEnd w:id="26"/>
    <w:bookmarkStart w:id="27" w:name="strategic-operational-plan"/>
    <w:p>
      <w:pPr>
        <w:pStyle w:val="Heading2"/>
      </w:pPr>
      <w:r>
        <w:t xml:space="preserve">4. Strategic Operational Plan</w:t>
      </w:r>
    </w:p>
    <w:p>
      <w:pPr>
        <w:pStyle w:val="FirstParagraph"/>
      </w:pPr>
      <w:r>
        <w:t xml:space="preserve">The operational strategy is designed to maximize patient outcomes while ensuring sustainable business growth. The facility will be located in a high-traffic area easily accessible by public transport, serving both residents and visitors in Spain Valencia.</w:t>
      </w:r>
    </w:p>
    <w:p>
      <w:pPr>
        <w:numPr>
          <w:ilvl w:val="0"/>
          <w:numId w:val="1001"/>
        </w:numPr>
        <w:pStyle w:val="Compact"/>
      </w:pPr>
      <w:r>
        <w:rPr>
          <w:bCs/>
          <w:b/>
        </w:rPr>
        <w:t xml:space="preserve">Patient-Centric Approach:</w:t>
      </w:r>
      <w:r>
        <w:t xml:space="preserve"> </w:t>
      </w:r>
      <w:r>
        <w:t xml:space="preserve">Each physiotherapist will conduct comprehensive initial assessments, creating customized treatment plans that address the root cause of pain or dysfunction rather than just symptoms.</w:t>
      </w:r>
    </w:p>
    <w:p>
      <w:pPr>
        <w:numPr>
          <w:ilvl w:val="0"/>
          <w:numId w:val="1001"/>
        </w:numPr>
        <w:pStyle w:val="Compact"/>
      </w:pPr>
      <w:r>
        <w:t xml:space="preserve">_Integrated Technology: Utilization of tele-rehabilitation platforms allows for remote monitoring, a service particularly valuable for tourists visiting Spain Valencia who may need follow-up care after returning home.</w:t>
      </w:r>
    </w:p>
    <w:p>
      <w:pPr>
        <w:numPr>
          <w:ilvl w:val="0"/>
          <w:numId w:val="1001"/>
        </w:numPr>
        <w:pStyle w:val="Compact"/>
      </w:pPr>
      <w:r>
        <w:rPr>
          <w:bCs/>
          <w:b/>
        </w:rPr>
        <w:t xml:space="preserve">Multilingual Support:</w:t>
      </w:r>
      <w:r>
        <w:t xml:space="preserve"> </w:t>
      </w:r>
      <w:r>
        <w:t xml:space="preserve">Recognizing the international nature of Spain Valencia, all physiotherapist staff will be trained in essential medical English and other relevant languages to ensure clear communication with a diverse patient base.</w:t>
      </w:r>
    </w:p>
    <w:bookmarkEnd w:id="27"/>
    <w:bookmarkStart w:id="31" w:name="service-offerings"/>
    <w:p>
      <w:pPr>
        <w:pStyle w:val="Heading2"/>
      </w:pPr>
      <w:r>
        <w:t xml:space="preserve">5. Service Offerings</w:t>
      </w:r>
    </w:p>
    <w:p>
      <w:pPr>
        <w:pStyle w:val="FirstParagraph"/>
      </w:pPr>
      <w:r>
        <w:t xml:space="preserve">The project report outlines three primary pillars of service delivery:</w:t>
      </w:r>
    </w:p>
    <w:bookmarkStart w:id="28" w:name="sports-physiotherapy"/>
    <w:p>
      <w:pPr>
        <w:pStyle w:val="Heading3"/>
      </w:pPr>
      <w:r>
        <w:t xml:space="preserve">5.1 Sports Physiotherapy</w:t>
      </w:r>
    </w:p>
    <w:p>
      <w:pPr>
        <w:pStyle w:val="FirstParagraph"/>
      </w:pPr>
      <w:r>
        <w:t xml:space="preserve">Tailored to the active population in Spain Valencia, this service focuses on injury prevention and rapid recovery for runners, cyclists, and tennis players who frequent the region's parks and courts.</w:t>
      </w:r>
    </w:p>
    <w:bookmarkEnd w:id="28"/>
    <w:bookmarkStart w:id="29" w:name="geriatric-rehabilitation"/>
    <w:p>
      <w:pPr>
        <w:pStyle w:val="Heading3"/>
      </w:pPr>
      <w:r>
        <w:t xml:space="preserve">5.2 Geriatric Rehabilitation</w:t>
      </w:r>
    </w:p>
    <w:p>
      <w:pPr>
        <w:pStyle w:val="FirstParagraph"/>
      </w:pPr>
      <w:r>
        <w:t xml:space="preserve">Focused on maintaining mobility and independence among the elderly residents of Spain Valencia. This includes fall prevention strategies, post-surgical recovery (e.g., hip replacements), and management of arthritis.</w:t>
      </w:r>
    </w:p>
    <w:bookmarkEnd w:id="29"/>
    <w:bookmarkStart w:id="30" w:name="postural-correction_workplace-wellness"/>
    <w:p>
      <w:pPr>
        <w:pStyle w:val="Heading3"/>
      </w:pPr>
      <w:r>
        <w:t xml:space="preserve">5.3 Postural Correction_Workplace Wellness</w:t>
      </w:r>
    </w:p>
    <w:p>
      <w:pPr>
        <w:pStyle w:val="FirstParagraph"/>
      </w:pPr>
      <w:r>
        <w:t xml:space="preserve">An emerging need in the urban centers of Spain Valencia is addressing sedentary lifestyle issues. Physiotherapist-led workshops will focus on ergonomic adjustments and stretching routines for office workers.</w:t>
      </w:r>
    </w:p>
    <w:bookmarkEnd w:id="30"/>
    <w:bookmarkEnd w:id="31"/>
    <w:bookmarkStart w:id="32" w:name="financial-projections-and-sustainability"/>
    <w:p>
      <w:pPr>
        <w:pStyle w:val="Heading2"/>
      </w:pPr>
      <w:r>
        <w:t xml:space="preserve">6. Financial Projections and Sustainability</w:t>
      </w:r>
    </w:p>
    <w:p>
      <w:pPr>
        <w:pStyle w:val="FirstParagraph"/>
      </w:pPr>
      <w:r>
        <w:t xml:space="preserve">The financial model relies on a mix of private payments, international health insurance partnerships, and corporate wellness contracts with local businesses in Spain Valencia. Initial capital expenditure will focus on acquiring high-quality rehabilitation equipment and securing a prime location.</w:t>
      </w:r>
    </w:p>
    <w:p>
      <w:pPr>
        <w:pStyle w:val="BodyText"/>
      </w:pPr>
      <w:r>
        <w:t xml:space="preserve">Breakeven analysis suggests operational profitability within the first eighteen months, assuming effective marketing strategies target both the local Spanish-speaking community and the international expatriate network. The recurring revenue model of physiotherapy treatments ensures steady cash flow once patient loyalty is established.</w:t>
      </w:r>
    </w:p>
    <w:bookmarkEnd w:id="32"/>
    <w:bookmarkStart w:id="33" w:name="conclusion-and-recommendations"/>
    <w:p>
      <w:pPr>
        <w:pStyle w:val="Heading2"/>
      </w:pPr>
      <w:r>
        <w:t xml:space="preserve">7. Conclusion and Recommendations</w:t>
      </w:r>
    </w:p>
    <w:p>
      <w:pPr>
        <w:pStyle w:val="FirstParagraph"/>
      </w:pPr>
      <w:r>
        <w:t xml:space="preserve">This project report concludes that establishing a specialized physiotherapist service in Spain Valencia is not only viable but highly necessary. The combination of a growing, active population and the presence of international residents creates a unique market opportunity. Success will depend on rigorous adherence to professional standards, continuous investment in technology, and a deep understanding of the local culture.</w:t>
      </w:r>
    </w:p>
    <w:p>
      <w:pPr>
        <w:pStyle w:val="BodyText"/>
      </w:pPr>
      <w:r>
        <w:t xml:space="preserve">We recommend proceeding with the site selection phase immediately while simultaneously initiating recruitment for qualified physiotherapist staff who are culturally adapted to serving patients in Spain Valencia. By delivering exceptional care that respects both clinical science and local traditions, this project will become a benchmark for rehabilitation services in the region.</w:t>
      </w:r>
    </w:p>
    <w:p>
      <w:pPr>
        <w:pStyle w:val="BodyText"/>
      </w:pPr>
      <w:r>
        <w:rPr>
          <w:iCs/>
          <w:i/>
        </w:rPr>
        <w:t xml:space="preserve">This document is intended for internal strategic planning purposes. All medical advice referenced herein should be interpreted within the context of professional clinical judgment.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Physiotherapy Services in Spain Valencia</dc:title>
  <dc:creator/>
  <dc:language>en</dc:language>
  <cp:keywords/>
  <dcterms:created xsi:type="dcterms:W3CDTF">2026-07-29T16:35:26Z</dcterms:created>
  <dcterms:modified xsi:type="dcterms:W3CDTF">2026-07-29T16:35:26Z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