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Residential</w:t>
      </w:r>
      <w:r>
        <w:t xml:space="preserve"> </w:t>
      </w:r>
      <w:r>
        <w:t xml:space="preserve">Plumbing</w:t>
      </w:r>
      <w:r>
        <w:t xml:space="preserve"> </w:t>
      </w:r>
      <w:r>
        <w:t xml:space="preserve">Infrastructure</w:t>
      </w:r>
      <w:r>
        <w:t xml:space="preserve"> </w:t>
      </w:r>
      <w:r>
        <w:t xml:space="preserve">in</w:t>
      </w:r>
      <w:r>
        <w:t xml:space="preserve"> </w:t>
      </w:r>
      <w:r>
        <w:t xml:space="preserve">Australia</w:t>
      </w:r>
      <w:r>
        <w:t xml:space="preserve"> </w:t>
      </w:r>
      <w:r>
        <w:t xml:space="preserve">Sydney</w:t>
      </w:r>
    </w:p>
    <w:bookmarkStart w:id="27" w:name="X64cf383ceb418908710309dbf87dedb6ca108db"/>
    <w:p>
      <w:pPr>
        <w:pStyle w:val="Heading1"/>
      </w:pPr>
      <w:r>
        <w:t xml:space="preserve">Project Report on Plumber Services and Infrastructure Development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Metropolitan Infrastructure Committee</w:t>
      </w:r>
      <w:r>
        <w:br/>
      </w:r>
    </w:p>
    <w:p>
      <w:pPr>
        <w:pStyle w:val="BodyText"/>
      </w:pPr>
      <w:r>
        <w:t xml:space="preserve">Senior Project Management Team</w:t>
      </w:r>
      <w:r>
        <w:br/>
      </w:r>
      <w:r>
        <w:br/>
      </w:r>
      <w:r>
        <w:rPr>
          <w:iCs/>
          <w:i/>
        </w:rPr>
        <w:t xml:space="preserve">This report outlines the comprehensive analysis, operational challenges, and strategic requirements for professional Plumber services within the dynamic urban environment of Australia Sydney. It addresses the critical need for reliable water management systems in one of the world's most rapidly expanding metropolitan areas.</w:t>
      </w:r>
    </w:p>
    <w:bookmarkStart w:id="20" w:name="introduction"/>
    <w:p>
      <w:pPr>
        <w:pStyle w:val="Heading2"/>
      </w:pPr>
      <w:r>
        <w:t xml:space="preserve">1. Introduction</w:t>
      </w:r>
    </w:p>
    <w:p>
      <w:pPr>
        <w:pStyle w:val="FirstParagraph"/>
      </w:pPr>
      <w:r>
        <w:t xml:space="preserve">The city of Australia Sydney stands as a beacon of modern urban living, combining historical heritage with cutting-edge architectural innovation. However, beneath this vibrant surface lies a complex network of underground utilities that require constant maintenance and expertise. Central to the functionality of any residential or commercial property in this region is the essential service provided by a skilled Plumber. This project report aims to evaluate the current state of plumbing infrastructure in Australia Sydney, highlighting the pivotal role that licensed professionals play in maintaining public health, environmental sustainability, and structural integrity.</w:t>
      </w:r>
    </w:p>
    <w:p>
      <w:pPr>
        <w:pStyle w:val="BodyText"/>
      </w:pPr>
      <w:r>
        <w:t xml:space="preserve">In a city where population density is high and climate conditions vary significantly throughout the year, the demand for emergency repairs and routine maintenance is relentless. A qualified Plumber is not merely a repair technician but a critical component of urban resilience. This document explores the specific challenges faced by tradespeople operating in Australia Sydney, ranging from aging infrastructure in inner-city suburbs to new construction demands in rapidly expanding outer regions.</w:t>
      </w:r>
    </w:p>
    <w:bookmarkEnd w:id="20"/>
    <w:bookmarkStart w:id="21" w:name="X500c735fc9900360e9f952493ec9c413ceef16b"/>
    <w:p>
      <w:pPr>
        <w:pStyle w:val="Heading2"/>
      </w:pPr>
      <w:r>
        <w:t xml:space="preserve">2. Infrastructure Context in Australia Sydney</w:t>
      </w:r>
    </w:p>
    <w:p>
      <w:pPr>
        <w:pStyle w:val="FirstParagraph"/>
      </w:pPr>
      <w:r>
        <w:t xml:space="preserve">The plumbing landscape of Australia Sydney is unique due to its geographical diversity and historical development. The city’s older suburbs, particularly those established during the late 19th and early 20th centuries, often feature cast iron pipes that have reached the end of their functional lifespan. For a Plumber working in these areas, the challenge lies in navigating narrow heritage-listed properties while upgrading systems to meet modern standards without compromising historical facades.</w:t>
      </w:r>
    </w:p>
    <w:p>
      <w:pPr>
        <w:pStyle w:val="BodyText"/>
      </w:pPr>
      <w:r>
        <w:t xml:space="preserve">Conversely, the new developments emerging along the waterfronts and northern beaches present different challenges. These high-rise complexes require sophisticated centralised water systems, greywater recycling units, and pressure-boosting mechanisms. A Plumber in this context must possess advanced technical knowledge regarding multi-story building codes specific to New South Wales regulations. The juxtaposition of heritage conservation and modern engineering creates a diverse workload that defines the profession in Australia Sydney today.</w:t>
      </w:r>
    </w:p>
    <w:bookmarkEnd w:id="21"/>
    <w:bookmarkStart w:id="22" w:name="regulatory-compliance-and-licensing"/>
    <w:p>
      <w:pPr>
        <w:pStyle w:val="Heading2"/>
      </w:pPr>
      <w:r>
        <w:t xml:space="preserve">3. Regulatory Compliance and Licensing</w:t>
      </w:r>
    </w:p>
    <w:p>
      <w:pPr>
        <w:pStyle w:val="FirstParagraph"/>
      </w:pPr>
      <w:r>
        <w:t xml:space="preserve">In Australia Sydney, the practice of plumbing is strictly regulated by Fair Work NSW and the Building Services Authority. No individual can legally perform major plumbing works without a valid license issued by the relevant state authority. This report emphasizes that hiring a certified Plumber is not just a legal requirement but a safety imperative. Unlicensed work can lead to severe health hazards, including cross-contamination of drinking water and sewage leaks into groundwater tables.</w:t>
      </w:r>
    </w:p>
    <w:p>
      <w:pPr>
        <w:pStyle w:val="BodyText"/>
      </w:pPr>
      <w:r>
        <w:t xml:space="preserve">The regulatory framework in Australia Sydney also mandates strict adherence to the National Construction Code (NCC) and AS/NZS standards. A professional Plumber must stay updated on these changing codes, particularly regarding energy-efficient water heaters, drought-resistant landscaping irrigation systems, and mandatory rainwater tank connections for new builds. Compliance ensures that properties in Australia Sydney are safe for occupants and environmentally responsible.</w:t>
      </w:r>
    </w:p>
    <w:bookmarkEnd w:id="22"/>
    <w:bookmarkStart w:id="23" w:name="X78c27615df030c92eda8c148ac53be7ee297dab"/>
    <w:p>
      <w:pPr>
        <w:pStyle w:val="Heading2"/>
      </w:pPr>
      <w:r>
        <w:t xml:space="preserve">4. Environmental Sustainability and Water Conservation</w:t>
      </w:r>
    </w:p>
    <w:p>
      <w:pPr>
        <w:pStyle w:val="FirstParagraph"/>
      </w:pPr>
      <w:r>
        <w:t xml:space="preserve">Given the historical susceptibility of Australia to droughts, water conservation is a paramount concern in Australia Sydney. Modern plumbing projects increasingly focus on sustainability. A forward-thinking Plumber now integrates water-saving technologies into their service offerings. This includes the installation of dual-flush toilets, aerated taps, and smart leak detection systems that monitor usage patterns in real-time.</w:t>
      </w:r>
    </w:p>
    <w:p>
      <w:pPr>
        <w:pStyle w:val="BodyText"/>
      </w:pPr>
      <w:r>
        <w:t xml:space="preserve">Furthermore, stormwater management is a critical aspect of urban planning in Australia Sydney. Plumber services have expanded to include the installation of soakaways and permeable paving solutions that reduce runoff pressure on municipal drains. By adopting these sustainable practices, the plumbing sector contributes significantly to the city’s goal of becoming carbon neutral by 2050. The role of a Plumber has thus evolved from simple pipe repair to holistic water resource management.</w:t>
      </w:r>
    </w:p>
    <w:bookmarkEnd w:id="23"/>
    <w:bookmarkStart w:id="24" w:name="X955df94288d0df4242bb7f78b589cf80faadc8d"/>
    <w:p>
      <w:pPr>
        <w:pStyle w:val="Heading2"/>
      </w:pPr>
      <w:r>
        <w:t xml:space="preserve">5. Emergency Response and Climate Resilience</w:t>
      </w:r>
    </w:p>
    <w:p>
      <w:pPr>
        <w:pStyle w:val="FirstParagraph"/>
      </w:pPr>
      <w:r>
        <w:t xml:space="preserve">The weather patterns in Australia Sydney are becoming increasingly unpredictable, with intense storms and heavy rainfall events causing frequent drainage backups and flooding. During these extreme weather events, the demand for emergency Plumber services spikes dramatically. A reliable local Plumber must be equipped to handle burst pipes caused by tree root intrusions or overwhelmed sewer lines during storm surges.</w:t>
      </w:r>
    </w:p>
    <w:p>
      <w:pPr>
        <w:pStyle w:val="BodyText"/>
      </w:pPr>
      <w:r>
        <w:t xml:space="preserve">This project report highlights the need for enhanced disaster preparedness within the plumbing trade in Australia Sydney. Training programs should include rapid response techniques for flood mitigation and sewage containment. The resilience of the city’s infrastructure depends heavily on how quickly a Plumber can isolate leaks and restore service to affected households, thereby preventing secondary damage such as mold growth and structural weakening.</w:t>
      </w:r>
    </w:p>
    <w:bookmarkEnd w:id="24"/>
    <w:bookmarkStart w:id="25" w:name="X6cbd872e06016ec013408a288386c87e1016804"/>
    <w:p>
      <w:pPr>
        <w:pStyle w:val="Heading2"/>
      </w:pPr>
      <w:r>
        <w:t xml:space="preserve">6. Future Outlook and Technological Integration</w:t>
      </w:r>
    </w:p>
    <w:p>
      <w:pPr>
        <w:pStyle w:val="FirstParagraph"/>
      </w:pPr>
      <w:r>
        <w:t xml:space="preserve">The future of plumbing in Australia Sydney lies in technology integration. The rise of "smart homes" requires a Plumber who is proficient with digital diagnostics, remote monitoring systems, and automated shut-off valves. As the city moves towards Industry 4.0, plumbers will need to collaborate with electricians and IT specialists to ensure seamless integration of smart water management devices.</w:t>
      </w:r>
    </w:p>
    <w:p>
      <w:pPr>
        <w:pStyle w:val="BodyText"/>
      </w:pPr>
      <w:r>
        <w:t xml:space="preserve">Additionally, the shift towards renewable energy sources means that Plumber services in Australia Sydney are increasingly intersecting with solar hot water systems and heat pump installations. This interdisciplinary approach requires continuous professional development. The report recommends that local councils and trade associations invest in training schemes to upskill existing plumbers, ensuring they remain competitive and capable of handling next-generation infrastructure projects.</w:t>
      </w:r>
    </w:p>
    <w:bookmarkEnd w:id="25"/>
    <w:bookmarkStart w:id="26" w:name="conclusion"/>
    <w:p>
      <w:pPr>
        <w:pStyle w:val="Heading2"/>
      </w:pPr>
      <w:r>
        <w:t xml:space="preserve">7. Conclusion</w:t>
      </w:r>
    </w:p>
    <w:p>
      <w:pPr>
        <w:pStyle w:val="FirstParagraph"/>
      </w:pPr>
      <w:r>
        <w:t xml:space="preserve">In conclusion, the role of a Plumber in Australia Sydney is far more critical than often perceived. It serves as the backbone of public health, environmental protection, and property value preservation. The unique challenges posed by the city’s aging infrastructure, strict regulatory environment, and climate vulnerabilities require a highly skilled and adaptable workforce.</w:t>
      </w:r>
    </w:p>
    <w:p>
      <w:pPr>
        <w:pStyle w:val="BodyText"/>
      </w:pPr>
      <w:r>
        <w:t xml:space="preserve">This report underscores that investing in professional plumbing services is an investment in the sustainability of Australia Sydney. Whether dealing with heritage restorations or high-tech green buildings, a certified Plumber remains the essential link between modern living standards and underground utility reliability. Continued support for trade education and infrastructure funding will ensure that Australia Sydney remains a livable, safe, and progressive city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Residential Plumbing Infrastructure in Australia Sydney</dc:title>
  <dc:creator/>
  <dc:language>en</dc:language>
  <cp:keywords/>
  <dcterms:created xsi:type="dcterms:W3CDTF">2026-07-29T10:32:17Z</dcterms:created>
  <dcterms:modified xsi:type="dcterms:W3CDTF">2026-07-29T10:32:17Z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