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1" w:name="project-report"/>
    <w:p>
      <w:pPr>
        <w:pStyle w:val="Heading1"/>
      </w:pPr>
      <w:r>
        <w:t xml:space="preserve">Project Report</w:t>
      </w:r>
    </w:p>
    <w:bookmarkStart w:id="20" w:name="X4397be5e543095f9c4d51d7a6205e64d2cf87eb"/>
    <w:p>
      <w:pPr>
        <w:pStyle w:val="Heading2"/>
      </w:pPr>
      <w:r>
        <w:t xml:space="preserve">Evaluation and Implementation of Professional Plumber Services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Committee, Yangon</w:t>
      </w:r>
      <w:r>
        <w:br/>
      </w:r>
      <w:r>
        <w:rPr>
          <w:bCs/>
          <w:b/>
        </w:rPr>
        <w:t xml:space="preserve">From:</w:t>
      </w:r>
      <w:r>
        <w:t xml:space="preserve"> </w:t>
      </w:r>
      <w:r>
        <w:t xml:space="preserve">Project Management Office</w:t>
      </w:r>
    </w:p>
    <w:bookmarkEnd w:id="20"/>
    <w:bookmarkEnd w:id="21"/>
    <w:bookmarkStart w:id="22" w:name="i.-introduction-and-executive-summary"/>
    <w:p>
      <w:pPr>
        <w:pStyle w:val="Heading3"/>
      </w:pPr>
      <w:r>
        <w:t xml:space="preserve">I. Introduction and Executive Summary</w:t>
      </w:r>
    </w:p>
    <w:p>
      <w:pPr>
        <w:pStyle w:val="FirstParagraph"/>
      </w:pPr>
      <w:r>
        <w:t xml:space="preserve">This Project Report serves as a comprehensive analysis of the current state, challenges, and opportunities regarding professional plumbing services within the rapidly developing urban landscape of Myanmar Yangon. As Yangon continues to experience significant population growth and infrastructure modernization, the demand for reliable water management solutions has escalated. The primary objective of this report is to outline a strategic framework for integrating standardized plumber training programs with sustainable infrastructure development initiatives.</w:t>
      </w:r>
    </w:p>
    <w:p>
      <w:pPr>
        <w:pStyle w:val="BodyText"/>
      </w:pPr>
      <w:r>
        <w:t xml:space="preserve">The core focus of this document is the critical role that a qualified Plumber plays in maintaining public health and urban hygiene. In Myanmar Yangon, where older colonial-era piping systems coexist with new high-rise developments, the disparity in water quality and sanitation access remains a pressing concern. This report argues that investing in skilled labor—specifically certified Plumbers—is not merely an economic opportunity but a civic necessity for the sustainable growth of Myanmar Yangon.</w:t>
      </w:r>
    </w:p>
    <w:bookmarkEnd w:id="22"/>
    <w:bookmarkStart w:id="23" w:name="Xf6e57b30c8acb4b7538306af863dd61c7e4d975"/>
    <w:p>
      <w:pPr>
        <w:pStyle w:val="Heading3"/>
      </w:pPr>
      <w:r>
        <w:t xml:space="preserve">II. Contextual Analysis: The State of Water Infrastructure in Myanmar Yangon</w:t>
      </w:r>
    </w:p>
    <w:p>
      <w:pPr>
        <w:pStyle w:val="FirstParagraph"/>
      </w:pPr>
      <w:r>
        <w:t xml:space="preserve">To understand the urgency of this project, one must first examine the infrastructural context of Myanmar Yangon. Historically, Yangon has suffered from intermittent water supply issues and aging distribution networks. While recent government reforms have aimed to improve municipal utilities, gaps remain in last-mile connectivity and maintenance. In many residential compounds and commercial districts across Myanmar Yangon, residents rely on private tankers or boreholes due to the unreliability of tap water.</w:t>
      </w:r>
    </w:p>
    <w:p>
      <w:pPr>
        <w:pStyle w:val="BodyText"/>
      </w:pPr>
      <w:r>
        <w:t xml:space="preserve">This infrastructural gap creates a high demand for technical intervention. However, the term "Plumber" in this context extends beyond simple pipe repair; it encompasses the installation of filtration systems, greywater recycling units, and compliant sewage connections. The lack of standardized regulation for plumbing professionals in Myanmar Yangon has led to inconsistent service quality, posing risks to public health through potential contamination of drinking water sources.</w:t>
      </w:r>
    </w:p>
    <w:bookmarkEnd w:id="23"/>
    <w:bookmarkStart w:id="24" w:name="X3ec77b3ba783bb806d4647854f0cbb3b4fc52dc"/>
    <w:p>
      <w:pPr>
        <w:pStyle w:val="Heading3"/>
      </w:pPr>
      <w:r>
        <w:t xml:space="preserve">III. The Role of the Plumber in Urban Sustainability</w:t>
      </w:r>
    </w:p>
    <w:p>
      <w:pPr>
        <w:pStyle w:val="FirstParagraph"/>
      </w:pPr>
      <w:r>
        <w:t xml:space="preserve">A central theme of this Project Report is the definition and elevation of the role of a Plumber. Traditionally, plumbing work has been viewed as informal or unskilled labor. This report posits that in Myanmar Yangon, a modern Plumber must be recognized as a vital technical specialist. A certified Plumber contributes directly to:</w:t>
      </w:r>
    </w:p>
    <w:p>
      <w:pPr>
        <w:numPr>
          <w:ilvl w:val="0"/>
          <w:numId w:val="1001"/>
        </w:numPr>
        <w:pStyle w:val="Compact"/>
      </w:pPr>
      <w:r>
        <w:rPr>
          <w:bCs/>
          <w:b/>
        </w:rPr>
        <w:t xml:space="preserve">Public Health Safety:</w:t>
      </w:r>
      <w:r>
        <w:t xml:space="preserve"> </w:t>
      </w:r>
      <w:r>
        <w:t xml:space="preserve">Ensuring the separation of potable water from sewage systems to prevent waterborne diseases such as cholera and typhoid, which remain risks in dense urban areas.</w:t>
      </w:r>
    </w:p>
    <w:p>
      <w:pPr>
        <w:numPr>
          <w:ilvl w:val="0"/>
          <w:numId w:val="1001"/>
        </w:numPr>
        <w:pStyle w:val="Compact"/>
      </w:pPr>
      <w:r>
        <w:rPr>
          <w:bCs/>
          <w:b/>
        </w:rPr>
        <w:t xml:space="preserve">Efficiency and Resource Management:</w:t>
      </w:r>
      <w:r>
        <w:t xml:space="preserve"> </w:t>
      </w:r>
      <w:r>
        <w:t xml:space="preserve">Installing low-flow fixtures and detecting leaks that waste scarce freshwater resources. In a city like Myanmar Yangon, where droughts are becoming more frequent, water conservation is paramount.</w:t>
      </w:r>
    </w:p>
    <w:p>
      <w:pPr>
        <w:numPr>
          <w:ilvl w:val="0"/>
          <w:numId w:val="1001"/>
        </w:numPr>
        <w:pStyle w:val="Compact"/>
      </w:pPr>
      <w:r>
        <w:rPr>
          <w:bCs/>
          <w:b/>
        </w:rPr>
        <w:t xml:space="preserve">Structural Integrity:</w:t>
      </w:r>
      <w:r>
        <w:t xml:space="preserve"> </w:t>
      </w:r>
      <w:r>
        <w:t xml:space="preserve">Proper installation of plumbing prevents structural damage caused by water leakage and mold growth in the tropical climate of Myanmar Yangon.</w:t>
      </w:r>
    </w:p>
    <w:bookmarkEnd w:id="24"/>
    <w:bookmarkStart w:id="28" w:name="X2de023e326d0366856b8192c21662874d9f2083"/>
    <w:p>
      <w:pPr>
        <w:pStyle w:val="Heading3"/>
      </w:pPr>
      <w:r>
        <w:t xml:space="preserve">IV. Challenges Facing the Plumbing Sector in Myanmar Yangon</w:t>
      </w:r>
    </w:p>
    <w:p>
      <w:pPr>
        <w:pStyle w:val="FirstParagraph"/>
      </w:pPr>
      <w:r>
        <w:t xml:space="preserve">The implementation of this project faces several distinct hurdles specific to the local context:</w:t>
      </w:r>
    </w:p>
    <w:bookmarkStart w:id="25" w:name="a.-regulatory-framework-gaps"/>
    <w:p>
      <w:pPr>
        <w:pStyle w:val="Heading4"/>
      </w:pPr>
      <w:r>
        <w:t xml:space="preserve">A. Regulatory Framework Gaps</w:t>
      </w:r>
    </w:p>
    <w:p>
      <w:pPr>
        <w:pStyle w:val="FirstParagraph"/>
      </w:pPr>
      <w:r>
        <w:t xml:space="preserve">Currently, there is a lack of stringent licensing requirements for Plumbers operating in Myanmar Yangon. While basic trade skills are often passed down through apprenticeships, formal certification is rare. This results in a market flooded with unqualified workers who may not adhere to international safety standards.</w:t>
      </w:r>
    </w:p>
    <w:bookmarkEnd w:id="25"/>
    <w:bookmarkStart w:id="26" w:name="b.-supply-chain-and-material-quality"/>
    <w:p>
      <w:pPr>
        <w:pStyle w:val="Heading4"/>
      </w:pPr>
      <w:r>
        <w:t xml:space="preserve">B. Supply Chain and Material Quality</w:t>
      </w:r>
    </w:p>
    <w:p>
      <w:pPr>
        <w:pStyle w:val="FirstParagraph"/>
      </w:pPr>
      <w:r>
        <w:t xml:space="preserve">The availability of high-grade plumbing materials in Myanmar Yangon varies significantly. Many Plumbers are forced to use substandard PVC or copper fittings due to cost constraints or import restrictions, leading to frequent system failures.</w:t>
      </w:r>
    </w:p>
    <w:bookmarkEnd w:id="26"/>
    <w:bookmarkStart w:id="27" w:name="c.-skills-mismatch"/>
    <w:p>
      <w:pPr>
        <w:pStyle w:val="Heading4"/>
      </w:pPr>
      <w:r>
        <w:t xml:space="preserve">C. Skills Mismatch</w:t>
      </w:r>
    </w:p>
    <w:p>
      <w:pPr>
        <w:pStyle w:val="FirstParagraph"/>
      </w:pPr>
      <w:r>
        <w:t xml:space="preserve">Vocational training centers in Myanmar Yangon often teach outdated methodologies that do not account for modern sustainable plumbing technologies, such as rainwater harvesting systems increasingly demanded by eco-friendly developments in the city.</w:t>
      </w:r>
    </w:p>
    <w:bookmarkEnd w:id="27"/>
    <w:bookmarkEnd w:id="28"/>
    <w:bookmarkStart w:id="32" w:name="v.-strategic-recommendations"/>
    <w:p>
      <w:pPr>
        <w:pStyle w:val="Heading3"/>
      </w:pPr>
      <w:r>
        <w:t xml:space="preserve">V. Strategic Recommendations</w:t>
      </w:r>
    </w:p>
    <w:p>
      <w:pPr>
        <w:pStyle w:val="FirstParagraph"/>
      </w:pPr>
      <w:r>
        <w:t xml:space="preserve">To address these challenges, this Project Report recommends a three-pronged approach focused on education, regulation, and infrastructure:</w:t>
      </w:r>
    </w:p>
    <w:bookmarkStart w:id="29" w:name="X40a61fbac9b2abab1089e304a008f95555060c0"/>
    <w:p>
      <w:pPr>
        <w:pStyle w:val="Heading4"/>
      </w:pPr>
      <w:r>
        <w:t xml:space="preserve">A. Standardization of Plumber Certification</w:t>
      </w:r>
    </w:p>
    <w:p>
      <w:pPr>
        <w:pStyle w:val="FirstParagraph"/>
      </w:pPr>
      <w:r>
        <w:t xml:space="preserve">The government of Myanmar Yangon should collaborate with international NGOs to develop a standardized curriculum for Plumbers. This curriculum must include modules on hydraulic pressure systems, modern material science, and sanitation hygiene. A licensing board should be established to regulate who can legally perform plumbing work in new developments.</w:t>
      </w:r>
    </w:p>
    <w:bookmarkEnd w:id="29"/>
    <w:bookmarkStart w:id="30" w:name="X78e057e781e947927c46147206cdda432520ec3"/>
    <w:p>
      <w:pPr>
        <w:pStyle w:val="Heading4"/>
      </w:pPr>
      <w:r>
        <w:t xml:space="preserve">B. Public-Private Partnerships for Training</w:t>
      </w:r>
    </w:p>
    <w:p>
      <w:pPr>
        <w:pStyle w:val="FirstParagraph"/>
      </w:pPr>
      <w:r>
        <w:t xml:space="preserve">Incentives should be provided for private vocational schools to partner with international plumbing associations. This will ensure that Plumbers in Myanmar Yangon are trained using global best practices, enhancing their employability and service quality.</w:t>
      </w:r>
    </w:p>
    <w:bookmarkEnd w:id="30"/>
    <w:bookmarkStart w:id="31" w:name="c.-community-awareness-campaigns"/>
    <w:p>
      <w:pPr>
        <w:pStyle w:val="Heading4"/>
      </w:pPr>
      <w:r>
        <w:t xml:space="preserve">C. Community Awareness Campaigns</w:t>
      </w:r>
    </w:p>
    <w:p>
      <w:pPr>
        <w:pStyle w:val="FirstParagraph"/>
      </w:pPr>
      <w:r>
        <w:t xml:space="preserve">Residents in Myanmar Yangon must be educated on the importance of hiring certified Plumbers. Public awareness campaigns can highlight the health risks associated with improper plumbing installations, thereby creating market demand for skilled professionals.</w:t>
      </w:r>
    </w:p>
    <w:bookmarkEnd w:id="31"/>
    <w:bookmarkEnd w:id="32"/>
    <w:bookmarkStart w:id="33" w:name="vi.-conclusion"/>
    <w:p>
      <w:pPr>
        <w:pStyle w:val="Heading3"/>
      </w:pPr>
      <w:r>
        <w:t xml:space="preserve">VI. Conclusion</w:t>
      </w:r>
    </w:p>
    <w:p>
      <w:pPr>
        <w:pStyle w:val="FirstParagraph"/>
      </w:pPr>
      <w:r>
        <w:t xml:space="preserve">In conclusion, this Project Report underscores that the development of a professional sector of Plumbers is inextricably linked to the modernization and health outcomes of Myanmar Yangon. As the city expands, its infrastructure must evolve to meet these demands. By elevating the status and skill level of Plumbers, we can ensure a safer, more sustainable future for all residents.</w:t>
      </w:r>
    </w:p>
    <w:p>
      <w:pPr>
        <w:pStyle w:val="BodyText"/>
      </w:pPr>
      <w:r>
        <w:t xml:space="preserve">The transition from informal repair services to professional plumbing engineering represents a critical step in urban development. It is imperative that stakeholders—government bodies, private investors, and educational institutions—align their efforts to support this transformation. The success of this initiative will not only improve the quality of life in Myanmar Yangon but also set a precedent for other developing cities facing similar infrastructural challenges.</w:t>
      </w:r>
    </w:p>
    <w:p>
      <w:pPr>
        <w:pStyle w:val="BodyText"/>
      </w:pPr>
      <w:r>
        <w:t xml:space="preserve">We recommend the immediate formation of a task force to oversee the pilot phase of these recommendations, ensuring that every Plumber working in Myanmar Yangon is equipped with the knowledge and tools necessary to protect public welfare.</w:t>
      </w:r>
    </w:p>
    <w:bookmarkEnd w:id="33"/>
    <w:bookmarkStart w:id="34" w:name="vii.-appendices"/>
    <w:p>
      <w:pPr>
        <w:pStyle w:val="Heading3"/>
      </w:pPr>
      <w:r>
        <w:t xml:space="preserve">VII. Appendices</w:t>
      </w:r>
    </w:p>
    <w:p>
      <w:pPr>
        <w:pStyle w:val="FirstParagraph"/>
      </w:pPr>
      <w:r>
        <w:rPr>
          <w:iCs/>
          <w:i/>
        </w:rPr>
        <w:t xml:space="preserve">Note: Detailed statistical data regarding water usage in Myanmar Yangon and case studies of successful Plumber training programs in Southeast Asia are available upon request from the Project Management Office.</w:t>
      </w:r>
    </w:p>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Myanmar Yangon</dc:title>
  <dc:creator/>
  <dc:language>en</dc:language>
  <cp:keywords/>
  <dcterms:created xsi:type="dcterms:W3CDTF">2026-07-29T05:43:01Z</dcterms:created>
  <dcterms:modified xsi:type="dcterms:W3CDTF">2026-07-29T05:43:01Z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