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Spain</w:t>
      </w:r>
      <w:r>
        <w:t xml:space="preserve"> </w:t>
      </w:r>
      <w:r>
        <w:t xml:space="preserve">Madrid</w:t>
      </w:r>
    </w:p>
    <w:bookmarkStart w:id="31" w:name="Xb35431fe22336460d86280a362e391d3e9cd2c7"/>
    <w:p>
      <w:pPr>
        <w:pStyle w:val="Heading1"/>
      </w:pPr>
      <w:r>
        <w:t xml:space="preserve">Project Report: Professional Plumbing Services in Spain Madrid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Property Managers</w:t>
      </w:r>
      <w:r>
        <w:br/>
      </w:r>
      <w:r>
        <w:rPr>
          <w:bCs/>
          <w:b/>
        </w:rPr>
        <w:t xml:space="preserve">Subject:</w:t>
      </w:r>
      <w:r>
        <w:t xml:space="preserve"> </w:t>
      </w:r>
      <w:r>
        <w:t xml:space="preserve">Comprehensive Analysis of Plumbing Infrastructure and Service Requirements in Spain Madrid</w:t>
      </w:r>
    </w:p>
    <w:bookmarkStart w:id="20" w:name="executive-summary"/>
    <w:p>
      <w:pPr>
        <w:pStyle w:val="Heading2"/>
      </w:pPr>
      <w:r>
        <w:t xml:space="preserve">1. Executive Summary</w:t>
      </w:r>
    </w:p>
    <w:p>
      <w:pPr>
        <w:pStyle w:val="FirstParagraph"/>
      </w:pPr>
      <w:r>
        <w:t xml:space="preserve">This Project Report provides a detailed examination of the current state, operational requirements, and strategic opportunities regarding plumbing infrastructure within the dynamic urban landscape of</w:t>
      </w:r>
      <w:r>
        <w:t xml:space="preserve"> </w:t>
      </w:r>
      <w:r>
        <w:rPr>
          <w:bCs/>
          <w:b/>
        </w:rPr>
        <w:t xml:space="preserve">Spain Madrid</w:t>
      </w:r>
      <w:r>
        <w:t xml:space="preserve">. As one of Europe’s most rapidly developing capitals,</w:t>
      </w:r>
      <w:r>
        <w:t xml:space="preserve"> </w:t>
      </w:r>
      <w:r>
        <w:rPr>
          <w:bCs/>
          <w:b/>
        </w:rPr>
        <w:t xml:space="preserve">Madrid</w:t>
      </w:r>
      <w:r>
        <w:t xml:space="preserve"> </w:t>
      </w:r>
      <w:r>
        <w:t xml:space="preserve">faces unique challenges related to aging building stocks in historic districts and high-density modern constructions. The objective of this report is to outline a robust framework for deploying professional</w:t>
      </w:r>
      <w:r>
        <w:t xml:space="preserve"> </w:t>
      </w:r>
      <w:r>
        <w:t xml:space="preserve">Plumber</w:t>
      </w:r>
      <w:r>
        <w:t xml:space="preserve"> </w:t>
      </w:r>
      <w:r>
        <w:t xml:space="preserve">services that comply with local regulations while addressing the specific needs of residents and businesses in</w:t>
      </w:r>
      <w:r>
        <w:t xml:space="preserve"> </w:t>
      </w:r>
      <w:r>
        <w:rPr>
          <w:bCs/>
          <w:b/>
        </w:rPr>
        <w:t xml:space="preserve">Spain Madrid</w:t>
      </w:r>
      <w:r>
        <w:t xml:space="preserve">.</w:t>
      </w:r>
    </w:p>
    <w:bookmarkEnd w:id="20"/>
    <w:bookmarkStart w:id="21" w:name="introduction-and-scope"/>
    <w:p>
      <w:pPr>
        <w:pStyle w:val="Heading2"/>
      </w:pPr>
      <w:r>
        <w:t xml:space="preserve">2. Introduction and Scope</w:t>
      </w:r>
    </w:p>
    <w:p>
      <w:pPr>
        <w:pStyle w:val="FirstParagraph"/>
      </w:pPr>
      <w:r>
        <w:t xml:space="preserve">The scope of this project is strictly defined within the municipal boundaries of</w:t>
      </w:r>
      <w:r>
        <w:t xml:space="preserve"> </w:t>
      </w:r>
      <w:r>
        <w:rPr>
          <w:bCs/>
          <w:b/>
        </w:rPr>
        <w:t xml:space="preserve">Madrid, Spain</w:t>
      </w:r>
      <w:r>
        <w:t xml:space="preserve">. The report acknowledges that a qualified</w:t>
      </w:r>
      <w:r>
        <w:t xml:space="preserve"> </w:t>
      </w:r>
      <w:r>
        <w:t xml:space="preserve">Plumber</w:t>
      </w:r>
      <w:r>
        <w:t xml:space="preserve"> </w:t>
      </w:r>
      <w:r>
        <w:t xml:space="preserve">operating in this region must possess not only technical expertise but also a deep understanding of local administrative laws. In</w:t>
      </w:r>
      <w:r>
        <w:t xml:space="preserve"> </w:t>
      </w:r>
      <w:r>
        <w:rPr>
          <w:bCs/>
          <w:b/>
        </w:rPr>
        <w:t xml:space="preserve">Spain Madrid</w:t>
      </w:r>
      <w:r>
        <w:t xml:space="preserve">, plumbing is not merely about fixing leaks; it is an integral component of public health and urban sustainability. This document explores the technical, regulatory, and logistical facets of executing high-quality plumbing projects in this specific geographic context.</w:t>
      </w:r>
    </w:p>
    <w:bookmarkEnd w:id="21"/>
    <w:bookmarkStart w:id="24" w:name="Xf62c02b6fb4b98f1cf2293d0a51b2f72e294a98"/>
    <w:p>
      <w:pPr>
        <w:pStyle w:val="Heading2"/>
      </w:pPr>
      <w:r>
        <w:t xml:space="preserve">3. Infrastructure Challenges in Spain Madrid</w:t>
      </w:r>
    </w:p>
    <w:bookmarkStart w:id="22" w:name="aging-historic-districts"/>
    <w:p>
      <w:pPr>
        <w:pStyle w:val="Heading3"/>
      </w:pPr>
      <w:r>
        <w:t xml:space="preserve">3.1 Aging Historic Districts</w:t>
      </w:r>
    </w:p>
    <w:p>
      <w:pPr>
        <w:pStyle w:val="FirstParagraph"/>
      </w:pPr>
      <w:r>
        <w:t xml:space="preserve">A significant portion of housing stock in central</w:t>
      </w:r>
      <w:r>
        <w:t xml:space="preserve"> </w:t>
      </w:r>
      <w:r>
        <w:rPr>
          <w:bCs/>
          <w:b/>
        </w:rPr>
        <w:t xml:space="preserve">Madrid</w:t>
      </w:r>
      <w:r>
        <w:t xml:space="preserve">, particularly in neighborhoods such as Malasaña and La Latina, dates back several decades or even centuries. These older buildings often feature galvanized iron pipes that are prone to corrosion and leakage. For a professional</w:t>
      </w:r>
      <w:r>
        <w:t xml:space="preserve"> </w:t>
      </w:r>
      <w:r>
        <w:t xml:space="preserve">Plumber</w:t>
      </w:r>
      <w:r>
        <w:t xml:space="preserve"> </w:t>
      </w:r>
      <w:r>
        <w:t xml:space="preserve">working in these areas, the challenge involves navigating narrow corridors and implementing non-invasive repair techniques to preserve architectural integrity while ensuring modern water standards.</w:t>
      </w:r>
    </w:p>
    <w:bookmarkEnd w:id="22"/>
    <w:bookmarkStart w:id="23" w:name="high-density-modern-developments"/>
    <w:p>
      <w:pPr>
        <w:pStyle w:val="Heading3"/>
      </w:pPr>
      <w:r>
        <w:t xml:space="preserve">3.2 High-Density Modern Developments</w:t>
      </w:r>
    </w:p>
    <w:p>
      <w:pPr>
        <w:pStyle w:val="FirstParagraph"/>
      </w:pPr>
      <w:r>
        <w:t xml:space="preserve">Conversely, emerging districts in</w:t>
      </w:r>
      <w:r>
        <w:t xml:space="preserve"> </w:t>
      </w:r>
      <w:r>
        <w:rPr>
          <w:bCs/>
          <w:b/>
        </w:rPr>
        <w:t xml:space="preserve">Madrid</w:t>
      </w:r>
      <w:r>
        <w:t xml:space="preserve">, such as Cuatro Torres Business Area and new residential complexes in the south of the city, utilize advanced PVC and PEX piping systems. However, these systems require specialized knowledge to install correctly under high-pressure conditions. The demand for a highly skilled</w:t>
      </w:r>
      <w:r>
        <w:t xml:space="preserve"> </w:t>
      </w:r>
      <w:r>
        <w:t xml:space="preserve">Plumber</w:t>
      </w:r>
      <w:r>
        <w:t xml:space="preserve"> </w:t>
      </w:r>
      <w:r>
        <w:t xml:space="preserve">is high here due to the complexity of integrated water heating and smart-metering systems common in modern</w:t>
      </w:r>
      <w:r>
        <w:t xml:space="preserve"> </w:t>
      </w:r>
      <w:r>
        <w:rPr>
          <w:bCs/>
          <w:b/>
        </w:rPr>
        <w:t xml:space="preserve">Spain Madrid</w:t>
      </w:r>
      <w:r>
        <w:t xml:space="preserve"> </w:t>
      </w:r>
      <w:r>
        <w:t xml:space="preserve">construction.</w:t>
      </w:r>
    </w:p>
    <w:bookmarkEnd w:id="23"/>
    <w:bookmarkEnd w:id="24"/>
    <w:bookmarkStart w:id="25" w:name="Xc1bf6019d7c7f546cd756b019a9b2d8bdab0c79"/>
    <w:p>
      <w:pPr>
        <w:pStyle w:val="Heading2"/>
      </w:pPr>
      <w:r>
        <w:t xml:space="preserve">4. Regulatory Compliance and Safety Standards</w:t>
      </w:r>
    </w:p>
    <w:p>
      <w:pPr>
        <w:pStyle w:val="FirstParagraph"/>
      </w:pPr>
      <w:r>
        <w:t xml:space="preserve">In</w:t>
      </w:r>
      <w:r>
        <w:t xml:space="preserve"> </w:t>
      </w:r>
      <w:r>
        <w:rPr>
          <w:bCs/>
          <w:b/>
        </w:rPr>
        <w:t xml:space="preserve">Madrid, Spain</w:t>
      </w:r>
      <w:r>
        <w:t xml:space="preserve">, compliance with the Reglamento de Instalaciones Térmicas en los Edificios (RITE) and local municipal ordinances is mandatory. Any work performed by a licensed</w:t>
      </w:r>
      <w:r>
        <w:t xml:space="preserve"> </w:t>
      </w:r>
      <w:r>
        <w:t xml:space="preserve">Plumber</w:t>
      </w:r>
      <w:r>
        <w:t xml:space="preserve"> </w:t>
      </w:r>
      <w:r>
        <w:t xml:space="preserve">must adhere to strict safety protocols. This section highlights that ignoring these regulations can result in severe fines for property owners in</w:t>
      </w:r>
      <w:r>
        <w:t xml:space="preserve"> </w:t>
      </w:r>
      <w:r>
        <w:rPr>
          <w:bCs/>
          <w:b/>
        </w:rPr>
        <w:t xml:space="preserve">Madrid</w:t>
      </w:r>
      <w:r>
        <w:t xml:space="preserve">.</w:t>
      </w:r>
    </w:p>
    <w:p>
      <w:pPr>
        <w:pStyle w:val="BodyText"/>
      </w:pPr>
      <w:r>
        <w:t xml:space="preserve">Furthermore, the Junta de Comunidades de Madrid enforces specific standards for water conservation. A competent</w:t>
      </w:r>
      <w:r>
        <w:t xml:space="preserve"> </w:t>
      </w:r>
      <w:r>
        <w:t xml:space="preserve">Plumber</w:t>
      </w:r>
      <w:r>
        <w:t xml:space="preserve"> </w:t>
      </w:r>
      <w:r>
        <w:t xml:space="preserve">must be proficient in installing low-flow fixtures and pressure-reducing valves to meet sustainability goals set by the government of</w:t>
      </w:r>
      <w:r>
        <w:t xml:space="preserve"> </w:t>
      </w:r>
      <w:r>
        <w:rPr>
          <w:bCs/>
          <w:b/>
        </w:rPr>
        <w:t xml:space="preserve">Madrid</w:t>
      </w:r>
      <w:r>
        <w:t xml:space="preserve">. This report emphasizes that technical proficiency without regulatory awareness is insufficient for long-term success in this market.</w:t>
      </w:r>
    </w:p>
    <w:bookmarkEnd w:id="25"/>
    <w:bookmarkStart w:id="28" w:name="X364019b09b02c32de80c4fbc380e00c4686cded"/>
    <w:p>
      <w:pPr>
        <w:pStyle w:val="Heading2"/>
      </w:pPr>
      <w:r>
        <w:t xml:space="preserve">5. Operational Logistics for Plumbing Services</w:t>
      </w:r>
    </w:p>
    <w:bookmarkStart w:id="26" w:name="traffic-and-access-constraints"/>
    <w:p>
      <w:pPr>
        <w:pStyle w:val="Heading3"/>
      </w:pPr>
      <w:r>
        <w:t xml:space="preserve">5.1 Traffic and Access Constraints</w:t>
      </w:r>
    </w:p>
    <w:p>
      <w:pPr>
        <w:pStyle w:val="FirstParagraph"/>
      </w:pPr>
      <w:r>
        <w:t xml:space="preserve">The urban density of</w:t>
      </w:r>
      <w:r>
        <w:t xml:space="preserve"> </w:t>
      </w:r>
      <w:r>
        <w:rPr>
          <w:bCs/>
          <w:b/>
        </w:rPr>
        <w:t xml:space="preserve">Madrid</w:t>
      </w:r>
      <w:r>
        <w:t xml:space="preserve">, combined with its extensive traffic congestion, poses significant logistical challenges for mobile</w:t>
      </w:r>
      <w:r>
        <w:t xml:space="preserve"> </w:t>
      </w:r>
      <w:r>
        <w:t xml:space="preserve">Plumber</w:t>
      </w:r>
      <w:r>
        <w:t xml:space="preserve"> </w:t>
      </w:r>
      <w:r>
        <w:t xml:space="preserve">services. Emergency call-out times can be significantly extended due to road closures near Plaza Mayor or Gran Vía. Therefore, the project recommends establishing micro-hubs in key districts of</w:t>
      </w:r>
      <w:r>
        <w:t xml:space="preserve"> </w:t>
      </w:r>
      <w:r>
        <w:rPr>
          <w:bCs/>
          <w:b/>
        </w:rPr>
        <w:t xml:space="preserve">Madrid</w:t>
      </w:r>
      <w:r>
        <w:t xml:space="preserve"> </w:t>
      </w:r>
      <w:r>
        <w:t xml:space="preserve">to minimize response times.</w:t>
      </w:r>
    </w:p>
    <w:bookmarkEnd w:id="26"/>
    <w:bookmarkStart w:id="27" w:name="seasonal-demand-variations"/>
    <w:p>
      <w:pPr>
        <w:pStyle w:val="Heading3"/>
      </w:pPr>
      <w:r>
        <w:t xml:space="preserve">5.2 Seasonal Demand Variations</w:t>
      </w:r>
    </w:p>
    <w:p>
      <w:pPr>
        <w:pStyle w:val="FirstParagraph"/>
      </w:pPr>
      <w:r>
        <w:t xml:space="preserve">Data indicates a spike in demand for heating system repairs during the harsh winters of</w:t>
      </w:r>
      <w:r>
        <w:t xml:space="preserve"> </w:t>
      </w:r>
      <w:r>
        <w:rPr>
          <w:bCs/>
          <w:b/>
        </w:rPr>
        <w:t xml:space="preserve">Madrid, Spain</w:t>
      </w:r>
      <w:r>
        <w:t xml:space="preserve">, and water leak repairs following rare but intense summer storms. A strategic deployment of</w:t>
      </w:r>
      <w:r>
        <w:t xml:space="preserve"> </w:t>
      </w:r>
      <w:r>
        <w:t xml:space="preserve">Plumber</w:t>
      </w:r>
      <w:r>
        <w:t xml:space="preserve"> </w:t>
      </w:r>
      <w:r>
        <w:t xml:space="preserve">teams should account for these seasonal fluctuations to maintain service efficiency throughout the year in</w:t>
      </w:r>
      <w:r>
        <w:t xml:space="preserve"> </w:t>
      </w:r>
      <w:r>
        <w:rPr>
          <w:bCs/>
          <w:b/>
        </w:rPr>
        <w:t xml:space="preserve">Spain Madrid</w:t>
      </w:r>
      <w:r>
        <w:t xml:space="preserve">.</w:t>
      </w:r>
    </w:p>
    <w:bookmarkEnd w:id="27"/>
    <w:bookmarkEnd w:id="28"/>
    <w:bookmarkStart w:id="29" w:name="X030bc08d2f15d8d48cbefc31c9b3af77f3505d6"/>
    <w:p>
      <w:pPr>
        <w:pStyle w:val="Heading2"/>
      </w:pPr>
      <w:r>
        <w:t xml:space="preserve">6. Technological Integration and Sustainability</w:t>
      </w:r>
    </w:p>
    <w:p>
      <w:pPr>
        <w:pStyle w:val="FirstParagraph"/>
      </w:pPr>
      <w:r>
        <w:t xml:space="preserve">The future of plumbing in</w:t>
      </w:r>
      <w:r>
        <w:t xml:space="preserve"> </w:t>
      </w:r>
      <w:r>
        <w:rPr>
          <w:bCs/>
          <w:b/>
        </w:rPr>
        <w:t xml:space="preserve">Madrid, Spain</w:t>
      </w:r>
      <w:r>
        <w:t xml:space="preserve">, lies in digitalization. Modern homeowners and business managers expect transparent communication via mobile applications for booking a</w:t>
      </w:r>
      <w:r>
        <w:t xml:space="preserve"> </w:t>
      </w:r>
      <w:r>
        <w:t xml:space="preserve">Plumber</w:t>
      </w:r>
      <w:r>
        <w:t xml:space="preserve">. Furthermore, there is a growing market for smart leak detection systems that integrate with home automation platforms. Investing in these technologies allows plumbing firms to differentiate themselves in the competitive</w:t>
      </w:r>
      <w:r>
        <w:t xml:space="preserve"> </w:t>
      </w:r>
      <w:r>
        <w:rPr>
          <w:bCs/>
          <w:b/>
        </w:rPr>
        <w:t xml:space="preserve">Madrid</w:t>
      </w:r>
      <w:r>
        <w:t xml:space="preserve"> </w:t>
      </w:r>
      <w:r>
        <w:t xml:space="preserve">market.</w:t>
      </w:r>
    </w:p>
    <w:p>
      <w:pPr>
        <w:pStyle w:val="BodyText"/>
      </w:pPr>
      <w:r>
        <w:t xml:space="preserve">Sustainability is also paramount. The city of</w:t>
      </w:r>
      <w:r>
        <w:t xml:space="preserve"> </w:t>
      </w:r>
      <w:r>
        <w:rPr>
          <w:bCs/>
          <w:b/>
        </w:rPr>
        <w:t xml:space="preserve">Madrid</w:t>
      </w:r>
      <w:r>
        <w:t xml:space="preserve"> </w:t>
      </w:r>
      <w:r>
        <w:t xml:space="preserve">has set ambitious carbon reduction targets. A forward-thinking approach to hiring a</w:t>
      </w:r>
      <w:r>
        <w:t xml:space="preserve"> </w:t>
      </w:r>
      <w:r>
        <w:t xml:space="preserve">Plumber</w:t>
      </w:r>
      <w:r>
        <w:t xml:space="preserve"> </w:t>
      </w:r>
      <w:r>
        <w:t xml:space="preserve">involves selecting contractors who utilize eco-friendly materials and prioritize water recycling solutions, aligning with the green initiatives of</w:t>
      </w:r>
      <w:r>
        <w:t xml:space="preserve"> </w:t>
      </w:r>
      <w:r>
        <w:rPr>
          <w:bCs/>
          <w:b/>
        </w:rPr>
        <w:t xml:space="preserve">Madrid</w:t>
      </w:r>
      <w:r>
        <w:t xml:space="preserve">.</w:t>
      </w:r>
    </w:p>
    <w:bookmarkEnd w:id="29"/>
    <w:bookmarkStart w:id="30" w:name="conclusion-and-recommendations"/>
    <w:p>
      <w:pPr>
        <w:pStyle w:val="Heading2"/>
      </w:pPr>
      <w:r>
        <w:t xml:space="preserve">7. Conclusion and Recommendations</w:t>
      </w:r>
    </w:p>
    <w:p>
      <w:pPr>
        <w:pStyle w:val="FirstParagraph"/>
      </w:pPr>
      <w:r>
        <w:t xml:space="preserve">In conclusion, the project report underscores that operating as a professional</w:t>
      </w:r>
      <w:r>
        <w:t xml:space="preserve"> </w:t>
      </w:r>
      <w:r>
        <w:t xml:space="preserve">Plumber</w:t>
      </w:r>
      <w:r>
        <w:t xml:space="preserve"> </w:t>
      </w:r>
      <w:r>
        <w:t xml:space="preserve">in</w:t>
      </w:r>
      <w:r>
        <w:t xml:space="preserve"> </w:t>
      </w:r>
      <w:r>
        <w:rPr>
          <w:bCs/>
          <w:b/>
        </w:rPr>
        <w:t xml:space="preserve">Madrid, Spain</w:t>
      </w:r>
      <w:r>
        <w:t xml:space="preserve">, requires a multifaceted approach that blends technical skill with regulatory compliance and logistical precision. The unique characteristics of</w:t>
      </w:r>
      <w:r>
        <w:t xml:space="preserve"> </w:t>
      </w:r>
      <w:r>
        <w:rPr>
          <w:bCs/>
          <w:b/>
        </w:rPr>
        <w:t xml:space="preserve">Madrid’s</w:t>
      </w:r>
      <w:r>
        <w:t xml:space="preserve"> </w:t>
      </w:r>
      <w:r>
        <w:t xml:space="preserve">infrastructure—ranging from historic to ultra-modern—demand adaptable service solutions.</w:t>
      </w:r>
    </w:p>
    <w:p>
      <w:pPr>
        <w:pStyle w:val="BodyText"/>
      </w:pPr>
      <w:r>
        <w:t xml:space="preserve">We recommend the following actions for stakeholders:</w:t>
      </w:r>
    </w:p>
    <w:p>
      <w:pPr>
        <w:numPr>
          <w:ilvl w:val="0"/>
          <w:numId w:val="1001"/>
        </w:numPr>
        <w:pStyle w:val="Compact"/>
      </w:pPr>
      <w:r>
        <w:rPr>
          <w:bCs/>
          <w:b/>
        </w:rPr>
        <w:t xml:space="preserve">Hire Certified Professionals:</w:t>
      </w:r>
      <w:r>
        <w:t xml:space="preserve"> </w:t>
      </w:r>
      <w:r>
        <w:t xml:space="preserve">Ensure all contracted labor includes certified</w:t>
      </w:r>
      <w:r>
        <w:t xml:space="preserve"> </w:t>
      </w:r>
      <w:r>
        <w:t xml:space="preserve">Plumber</w:t>
      </w:r>
      <w:r>
        <w:t xml:space="preserve"> </w:t>
      </w:r>
      <w:r>
        <w:t xml:space="preserve">personnel familiar with</w:t>
      </w:r>
      <w:r>
        <w:t xml:space="preserve"> </w:t>
      </w:r>
      <w:r>
        <w:rPr>
          <w:bCs/>
          <w:b/>
        </w:rPr>
        <w:t xml:space="preserve">Madrid</w:t>
      </w:r>
      <w:r>
        <w:t xml:space="preserve">'s specific codes.</w:t>
      </w:r>
    </w:p>
    <w:p>
      <w:pPr>
        <w:numPr>
          <w:ilvl w:val="0"/>
          <w:numId w:val="1001"/>
        </w:numPr>
        <w:pStyle w:val="Compact"/>
      </w:pPr>
      <w:r>
        <w:rPr>
          <w:bCs/>
          <w:b/>
        </w:rPr>
        <w:t xml:space="preserve">Leverage Local Knowledge:</w:t>
      </w:r>
      <w:r>
        <w:t xml:space="preserve"> </w:t>
      </w:r>
      <w:r>
        <w:t xml:space="preserve">Partner with local agencies in</w:t>
      </w:r>
      <w:r>
        <w:t xml:space="preserve"> </w:t>
      </w:r>
      <w:hyperlink w:anchor="Xa39a3ee5e6b4b0d3255bfef95601890afd80709">
        <w:r>
          <w:rPr>
            <w:rStyle w:val="Hyperlink"/>
          </w:rPr>
          <w:t xml:space="preserve">Spain Madrid</w:t>
        </w:r>
      </w:hyperlink>
      <w:r>
        <w:t xml:space="preserve"> </w:t>
      </w:r>
      <w:r>
        <w:t xml:space="preserve">to understand district-specific access issues.</w:t>
      </w:r>
    </w:p>
    <w:p>
      <w:pPr>
        <w:numPr>
          <w:ilvl w:val="0"/>
          <w:numId w:val="1001"/>
        </w:numPr>
        <w:pStyle w:val="Compact"/>
      </w:pPr>
      <w:r>
        <w:rPr>
          <w:bCs/>
          <w:b/>
        </w:rPr>
        <w:t xml:space="preserve">Prioritize Sustainability:</w:t>
      </w:r>
      <w:r>
        <w:t xml:space="preserve"> </w:t>
      </w:r>
      <w:r>
        <w:t xml:space="preserve">Adopt green plumbing technologies to align with the environmental policies of</w:t>
      </w:r>
      <w:r>
        <w:t xml:space="preserve"> </w:t>
      </w:r>
      <w:hyperlink w:anchor="Xa39a3ee5e6b4b0d3255bfef95601890afd80709">
        <w:r>
          <w:rPr>
            <w:rStyle w:val="Hyperlink"/>
          </w:rPr>
          <w:t xml:space="preserve">Madrid, Spain</w:t>
        </w:r>
      </w:hyperlink>
      <w:r>
        <w:t xml:space="preserve">.</w:t>
      </w:r>
    </w:p>
    <w:p>
      <w:pPr>
        <w:pStyle w:val="FirstParagraph"/>
      </w:pPr>
      <w:r>
        <w:t xml:space="preserve">This report serves as a foundational document for enhancing the quality and efficiency of plumbing services within our operations in</w:t>
      </w:r>
      <w:r>
        <w:t xml:space="preserve"> </w:t>
      </w:r>
      <w:r>
        <w:rPr>
          <w:bCs/>
          <w:b/>
        </w:rPr>
        <w:t xml:space="preserve">Madrid, Spain</w:t>
      </w:r>
      <w:r>
        <w:t xml:space="preserve">. By adhering to these guidelines, we can ensure reliable service delivery and compliance with local standards.</w:t>
      </w:r>
    </w:p>
    <w:p>
      <w:r>
        <w:pict>
          <v:rect style="width:0;height:1.5pt" o:hralign="center" o:hrstd="t" o:hr="t"/>
        </w:pict>
      </w:r>
    </w:p>
    <w:p>
      <w:pPr>
        <w:pStyle w:val="FirstParagraph"/>
      </w:pPr>
      <w:r>
        <w:rPr>
          <w:iCs/>
          <w:i/>
        </w:rPr>
        <w:t xml:space="preserve">End of Report on Plumbing Services in Spain Madrid.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Professional Plumbing Services in Spain Madrid</dc:title>
  <dc:creator/>
  <dc:language>en</dc:language>
  <cp:keywords/>
  <dcterms:created xsi:type="dcterms:W3CDTF">2026-07-29T07:43:44Z</dcterms:created>
  <dcterms:modified xsi:type="dcterms:W3CDTF">2026-07-29T07:43:44Z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