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9" w:name="Xb623953332cb745d7499121278a4ca3907eb5ae"/>
    <w:p>
      <w:pPr>
        <w:pStyle w:val="Heading1"/>
      </w:pPr>
      <w:r>
        <w:t xml:space="preserve">Project Report: Plumber Services in United Kingdom London</w:t>
      </w:r>
    </w:p>
    <w:bookmarkStart w:id="20" w:name="executive-summary"/>
    <w:p>
      <w:pPr>
        <w:pStyle w:val="Heading2"/>
      </w:pPr>
      <w:r>
        <w:t xml:space="preserve">Executive Summary</w:t>
      </w:r>
    </w:p>
    <w:p>
      <w:pPr>
        <w:pStyle w:val="FirstParagraph"/>
      </w:pPr>
      <w:r>
        <w:t xml:space="preserve">This comprehensive Project Report details the strategic implementation and operational framework for providing specialized plumbing services within the bustling metropolis of</w:t>
      </w:r>
      <w:r>
        <w:t xml:space="preserve"> </w:t>
      </w:r>
      <w:r>
        <w:rPr>
          <w:bCs/>
          <w:b/>
        </w:rPr>
        <w:t xml:space="preserve">The United Kingdom London</w:t>
      </w:r>
      <w:r>
        <w:t xml:space="preserve">. As one of the most densely populated urban centers globally,</w:t>
      </w:r>
      <w:r>
        <w:t xml:space="preserve"> </w:t>
      </w:r>
      <w:r>
        <w:rPr>
          <w:bCs/>
          <w:b/>
        </w:rPr>
        <w:t xml:space="preserve">London</w:t>
      </w:r>
      <w:r>
        <w:t xml:space="preserve"> </w:t>
      </w:r>
      <w:r>
        <w:t xml:space="preserve">presents unique challenges and opportunities for infrastructure maintenance. This document outlines the necessity, scope, regulatory compliance, and logistical requirements associated with deploying a professional</w:t>
      </w:r>
      <w:r>
        <w:t xml:space="preserve"> </w:t>
      </w:r>
      <w:r>
        <w:rPr>
          <w:bCs/>
          <w:b/>
        </w:rPr>
        <w:t xml:space="preserve">Plumber</w:t>
      </w:r>
      <w:r>
        <w:t xml:space="preserve"> </w:t>
      </w:r>
      <w:r>
        <w:t xml:space="preserve">service network tailored specifically to this region. The objective is to establish a reliable system that addresses both residential emergencies and commercial maintenance needs across various London boroughs.</w:t>
      </w:r>
    </w:p>
    <w:bookmarkEnd w:id="20"/>
    <w:bookmarkStart w:id="21" w:name="introduction"/>
    <w:p>
      <w:pPr>
        <w:pStyle w:val="Heading2"/>
      </w:pPr>
      <w:r>
        <w:t xml:space="preserve">Introduction</w:t>
      </w:r>
    </w:p>
    <w:p>
      <w:pPr>
        <w:pStyle w:val="FirstParagraph"/>
      </w:pPr>
      <w:r>
        <w:t xml:space="preserve">The demand for efficient water management systems in</w:t>
      </w:r>
      <w:r>
        <w:t xml:space="preserve"> </w:t>
      </w:r>
      <w:r>
        <w:rPr>
          <w:bCs/>
          <w:b/>
        </w:rPr>
        <w:t xml:space="preserve">The United Kingdom London</w:t>
      </w:r>
      <w:r>
        <w:t xml:space="preserve"> </w:t>
      </w:r>
      <w:r>
        <w:t xml:space="preserve">is critical due to the city's aging Victorian-era infrastructure combined with modern high-density developments. A dedicated</w:t>
      </w:r>
      <w:r>
        <w:t xml:space="preserve"> </w:t>
      </w:r>
      <w:r>
        <w:rPr>
          <w:bCs/>
          <w:b/>
        </w:rPr>
        <w:t xml:space="preserve">Plumber</w:t>
      </w:r>
      <w:r>
        <w:t xml:space="preserve"> </w:t>
      </w:r>
      <w:r>
        <w:t xml:space="preserve">service is not merely a convenience but an essential public utility component. This report examines how integrating skilled labor and advanced technology can mitigate water wastage, prevent catastrophic leaks, and ensure compliance with strict environmental standards set by local authorities in</w:t>
      </w:r>
      <w:r>
        <w:t xml:space="preserve"> </w:t>
      </w:r>
      <w:r>
        <w:rPr>
          <w:bCs/>
          <w:b/>
        </w:rPr>
        <w:t xml:space="preserve">London</w:t>
      </w:r>
      <w:r>
        <w:t xml:space="preserve">.</w:t>
      </w:r>
    </w:p>
    <w:bookmarkEnd w:id="21"/>
    <w:bookmarkStart w:id="22" w:name="regulatory-compliance-and-standards"/>
    <w:p>
      <w:pPr>
        <w:pStyle w:val="Heading2"/>
      </w:pPr>
      <w:r>
        <w:t xml:space="preserve">Regulatory Compliance and Standards</w:t>
      </w:r>
    </w:p>
    <w:p>
      <w:pPr>
        <w:pStyle w:val="FirstParagraph"/>
      </w:pPr>
      <w:r>
        <w:t xml:space="preserve">Operating within the legal framework of</w:t>
      </w:r>
      <w:r>
        <w:t xml:space="preserve"> </w:t>
      </w:r>
      <w:r>
        <w:rPr>
          <w:bCs/>
          <w:b/>
        </w:rPr>
        <w:t xml:space="preserve">The United Kingdom London</w:t>
      </w:r>
      <w:r>
        <w:t xml:space="preserve"> </w:t>
      </w:r>
      <w:r>
        <w:t xml:space="preserve">requires rigorous adherence to building regulations. Any professional</w:t>
      </w:r>
      <w:r>
        <w:t xml:space="preserve"> </w:t>
      </w:r>
      <w:r>
        <w:rPr>
          <w:bCs/>
          <w:b/>
        </w:rPr>
        <w:t xml:space="preserve">Plumber</w:t>
      </w:r>
      <w:r>
        <w:t xml:space="preserve"> </w:t>
      </w:r>
      <w:r>
        <w:t xml:space="preserve">operating in this jurisdiction must be registered with relevant industry bodies, such as the Water Industry Act regulations. The report highlights that all plumbing works must comply with Part G of the Building Regulations for England, which covers sanitation, hot water safety, and water efficiency. In</w:t>
      </w:r>
      <w:r>
        <w:t xml:space="preserve"> </w:t>
      </w:r>
      <w:r>
        <w:rPr>
          <w:bCs/>
          <w:b/>
        </w:rPr>
        <w:t xml:space="preserve">London</w:t>
      </w:r>
      <w:r>
        <w:t xml:space="preserve">, local council bylaws add an additional layer of complexity regarding noise control and working hours in residential zones. Therefore, the project scope includes extensive training for staff to navigate these specific legal landscapes while serving clients across different boroughs like Westminster, Camden, and Southwark.</w:t>
      </w:r>
    </w:p>
    <w:bookmarkEnd w:id="22"/>
    <w:bookmarkStart w:id="23" w:name="market-analysis-the-london-context"/>
    <w:p>
      <w:pPr>
        <w:pStyle w:val="Heading2"/>
      </w:pPr>
      <w:r>
        <w:t xml:space="preserve">Market Analysis: The London Context</w:t>
      </w:r>
    </w:p>
    <w:p>
      <w:pPr>
        <w:pStyle w:val="FirstParagraph"/>
      </w:pPr>
      <w:r>
        <w:t xml:space="preserve">The market for plumbing services in</w:t>
      </w:r>
      <w:r>
        <w:t xml:space="preserve"> </w:t>
      </w:r>
      <w:r>
        <w:rPr>
          <w:bCs/>
          <w:b/>
        </w:rPr>
        <w:t xml:space="preserve">The United Kingdom London</w:t>
      </w:r>
      <w:r>
        <w:t xml:space="preserve"> </w:t>
      </w:r>
      <w:r>
        <w:t xml:space="preserve">is highly competitive yet fragmented. Many homeowners and business operators struggle to find trustworthy professionals who understand the specific quirks of local architecture. From period properties with cast-iron soils to new-build apartments with complex centralized heating systems, the variety of housing stock in</w:t>
      </w:r>
      <w:r>
        <w:t xml:space="preserve"> </w:t>
      </w:r>
      <w:r>
        <w:rPr>
          <w:bCs/>
          <w:b/>
        </w:rPr>
        <w:t xml:space="preserve">London</w:t>
      </w:r>
      <w:r>
        <w:t xml:space="preserve"> </w:t>
      </w:r>
      <w:r>
        <w:t xml:space="preserve">dictates a versatile skill set for any</w:t>
      </w:r>
      <w:r>
        <w:t xml:space="preserve"> </w:t>
      </w:r>
      <w:r>
        <w:rPr>
          <w:bCs/>
          <w:b/>
        </w:rPr>
        <w:t xml:space="preserve">Plumber</w:t>
      </w:r>
      <w:r>
        <w:t xml:space="preserve">. This project proposes a service model that specializes in these diverse architectural styles, ensuring that repairs are not only temporary fixes but long-term solutions compatible with the historical and modern fabric of the city.</w:t>
      </w:r>
    </w:p>
    <w:bookmarkEnd w:id="23"/>
    <w:bookmarkStart w:id="24" w:name="operational-strategy-and-deployment"/>
    <w:p>
      <w:pPr>
        <w:pStyle w:val="Heading2"/>
      </w:pPr>
      <w:r>
        <w:t xml:space="preserve">Operational Strategy and Deployment</w:t>
      </w:r>
    </w:p>
    <w:p>
      <w:pPr>
        <w:pStyle w:val="FirstParagraph"/>
      </w:pPr>
      <w:r>
        <w:t xml:space="preserve">To effectively serve</w:t>
      </w:r>
      <w:r>
        <w:t xml:space="preserve"> </w:t>
      </w:r>
      <w:r>
        <w:rPr>
          <w:bCs/>
          <w:b/>
        </w:rPr>
        <w:t xml:space="preserve">The United Kingdom London</w:t>
      </w:r>
      <w:r>
        <w:t xml:space="preserve">, the deployment strategy focuses on decentralization. Rather than relying on a single depot, mobile units will be stationed in key hubs across North, South, East, and West</w:t>
      </w:r>
      <w:r>
        <w:t xml:space="preserve"> </w:t>
      </w:r>
      <w:r>
        <w:rPr>
          <w:bCs/>
          <w:b/>
        </w:rPr>
        <w:t xml:space="preserve">London. Each unit will be staffed by a certified</w:t>
      </w:r>
      <w:r>
        <w:rPr>
          <w:bCs/>
          <w:b/>
        </w:rPr>
        <w:t xml:space="preserve"> </w:t>
      </w:r>
      <w:r>
        <w:rPr>
          <w:bCs/>
          <w:b/>
          <w:bCs/>
          <w:b/>
        </w:rPr>
        <w:t xml:space="preserve">Plumber</w:t>
      </w:r>
      <w:r>
        <w:rPr>
          <w:bCs/>
          <w:b/>
        </w:rPr>
        <w:t xml:space="preserve"> </w:t>
      </w:r>
      <w:r>
        <w:rPr>
          <w:bCs/>
          <w:b/>
        </w:rPr>
        <w:t xml:space="preserve">equipped with state-of-the-art diagnostic tools capable of detecting leaks without destructive excavation. This approach minimizes disruption to the busy streets and properties characteristic of urban life in</w:t>
      </w:r>
      <w:r>
        <w:rPr>
          <w:bCs/>
          <w:b/>
        </w:rPr>
        <w:t xml:space="preserve"> </w:t>
      </w:r>
      <w:r>
        <w:rPr>
          <w:bCs/>
          <w:b/>
          <w:bCs/>
          <w:b/>
        </w:rPr>
        <w:t xml:space="preserve">The United Kingdom London</w:t>
      </w:r>
      <w:r>
        <w:rPr>
          <w:bCs/>
          <w:b/>
        </w:rPr>
        <w:t xml:space="preserve">. Furthermore, the integration of digital scheduling systems ensures rapid response times for emergency calls, a critical factor in preventing water damage in high-rise buildings where pipe failures can affect multiple tenants.</w:t>
      </w:r>
    </w:p>
    <w:bookmarkEnd w:id="24"/>
    <w:bookmarkStart w:id="25" w:name="Xb17136afce394fca32c55401d23cf808db670f0"/>
    <w:p>
      <w:pPr>
        <w:pStyle w:val="Heading2"/>
      </w:pPr>
      <w:r>
        <w:t xml:space="preserve">Technical Requirements and Infrastructure</w:t>
      </w:r>
    </w:p>
    <w:p>
      <w:pPr>
        <w:pStyle w:val="FirstParagraph"/>
      </w:pPr>
      <w:r>
        <w:t xml:space="preserve">The technical backbone of this project involves the adoption of non-invasive inspection technologies. Traditional methods often cause significant disturbance to</w:t>
      </w:r>
      <w:r>
        <w:t xml:space="preserve"> </w:t>
      </w:r>
      <w:r>
        <w:rPr>
          <w:bCs/>
          <w:b/>
        </w:rPr>
        <w:t xml:space="preserve">London</w:t>
      </w:r>
      <w:r>
        <w:t xml:space="preserve">'s historic streets and interiors. The proposed solution utilizes CCTV drain surveys and acoustic leak detection devices, allowing a</w:t>
      </w:r>
      <w:r>
        <w:t xml:space="preserve"> </w:t>
      </w:r>
      <w:r>
        <w:rPr>
          <w:bCs/>
          <w:b/>
        </w:rPr>
        <w:t xml:space="preserve">Plumber</w:t>
      </w:r>
      <w:r>
        <w:t xml:space="preserve"> </w:t>
      </w:r>
      <w:r>
        <w:t xml:space="preserve">to pinpoint issues with precision. Additionally, the project emphasizes water efficiency solutions, such as the installation of low-flow fixtures that comply with UK standards for water conservation. This is particularly relevant in</w:t>
      </w:r>
      <w:r>
        <w:t xml:space="preserve"> </w:t>
      </w:r>
      <w:r>
        <w:rPr>
          <w:bCs/>
          <w:b/>
        </w:rPr>
        <w:t xml:space="preserve">The United Kingdom London</w:t>
      </w:r>
      <w:r>
        <w:t xml:space="preserve">, where sustainable urban development is a key priority for city planners and environmental agencies.</w:t>
      </w:r>
    </w:p>
    <w:bookmarkEnd w:id="25"/>
    <w:bookmarkStart w:id="26" w:name="challenges-and-mitigation-strategies"/>
    <w:p>
      <w:pPr>
        <w:pStyle w:val="Heading2"/>
      </w:pPr>
      <w:r>
        <w:t xml:space="preserve">Challenges and Mitigation Strategies</w:t>
      </w:r>
    </w:p>
    <w:p>
      <w:pPr>
        <w:pStyle w:val="FirstParagraph"/>
      </w:pPr>
      <w:r>
        <w:t xml:space="preserve">Several challenges are inherent to executing this project in</w:t>
      </w:r>
      <w:r>
        <w:t xml:space="preserve"> </w:t>
      </w:r>
      <w:r>
        <w:rPr>
          <w:bCs/>
          <w:b/>
        </w:rPr>
        <w:t xml:space="preserve">The United Kingdom London</w:t>
      </w:r>
      <w:r>
        <w:t xml:space="preserve">. Traffic congestion, parking restrictions, and permit requirements for working on public pavements pose logistical hurdles. To mitigate these issues, the project plan includes obtaining necessary permits well in advance and utilizing electric vans to comply with Ultra Low Emission Zone (ULEZ) standards enforced across</w:t>
      </w:r>
      <w:r>
        <w:t xml:space="preserve"> </w:t>
      </w:r>
      <w:r>
        <w:rPr>
          <w:bCs/>
          <w:b/>
        </w:rPr>
        <w:t xml:space="preserve">London</w:t>
      </w:r>
      <w:r>
        <w:t xml:space="preserve">. Furthermore, training modules will include soft skills development for</w:t>
      </w:r>
      <w:r>
        <w:t xml:space="preserve"> </w:t>
      </w:r>
      <w:r>
        <w:rPr>
          <w:bCs/>
          <w:b/>
        </w:rPr>
        <w:t xml:space="preserve">Plumber</w:t>
      </w:r>
      <w:r>
        <w:t xml:space="preserve"> </w:t>
      </w:r>
      <w:r>
        <w:t xml:space="preserve">teams to ensure they interact professionally with residents in tight living spaces, respecting privacy and cleanliness standards expected by the discerning clientele of the capital.</w:t>
      </w:r>
    </w:p>
    <w:bookmarkEnd w:id="26"/>
    <w:bookmarkStart w:id="27" w:name="economic-impact-and-sustainability"/>
    <w:p>
      <w:pPr>
        <w:pStyle w:val="Heading2"/>
      </w:pPr>
      <w:r>
        <w:t xml:space="preserve">Economic Impact and Sustainability</w:t>
      </w:r>
    </w:p>
    <w:p>
      <w:pPr>
        <w:pStyle w:val="FirstParagraph"/>
      </w:pPr>
      <w:r>
        <w:t xml:space="preserve">The economic impact of establishing a robust plumbing infrastructure project in</w:t>
      </w:r>
      <w:r>
        <w:t xml:space="preserve"> </w:t>
      </w:r>
      <w:r>
        <w:rPr>
          <w:bCs/>
          <w:b/>
        </w:rPr>
        <w:t xml:space="preserve">The United Kingdom London</w:t>
      </w:r>
      <w:r>
        <w:t xml:space="preserve"> </w:t>
      </w:r>
      <w:r>
        <w:t xml:space="preserve">is significant. It creates skilled job opportunities for local</w:t>
      </w:r>
      <w:r>
        <w:t xml:space="preserve"> </w:t>
      </w:r>
      <w:r>
        <w:rPr>
          <w:bCs/>
          <w:b/>
        </w:rPr>
        <w:t xml:space="preserve">Plumber</w:t>
      </w:r>
      <w:r>
        <w:t xml:space="preserve"> </w:t>
      </w:r>
      <w:r>
        <w:t xml:space="preserve">professionals and supports supply chains for sustainable building materials. By preventing water leaks, the project contributes to substantial energy savings, as less energy is required to treat and pump wasted water. This aligns with the broader goals of sustainability in</w:t>
      </w:r>
      <w:r>
        <w:t xml:space="preserve"> </w:t>
      </w:r>
      <w:r>
        <w:rPr>
          <w:bCs/>
          <w:b/>
        </w:rPr>
        <w:t xml:space="preserve">London</w:t>
      </w:r>
      <w:r>
        <w:t xml:space="preserve">, reducing the carbon footprint associated with municipal water services.</w:t>
      </w:r>
    </w:p>
    <w:bookmarkEnd w:id="27"/>
    <w:bookmarkStart w:id="28" w:name="conclusion"/>
    <w:p>
      <w:pPr>
        <w:pStyle w:val="Heading2"/>
      </w:pPr>
      <w:r>
        <w:t xml:space="preserve">Conclusion</w:t>
      </w:r>
    </w:p>
    <w:p>
      <w:pPr>
        <w:pStyle w:val="FirstParagraph"/>
      </w:pPr>
      <w:r>
        <w:t xml:space="preserve">In conclusion, this Project Report confirms that establishing a specialized</w:t>
      </w:r>
      <w:r>
        <w:t xml:space="preserve"> </w:t>
      </w:r>
      <w:r>
        <w:rPr>
          <w:bCs/>
          <w:b/>
        </w:rPr>
        <w:t xml:space="preserve">Plumber</w:t>
      </w:r>
      <w:r>
        <w:t xml:space="preserve"> </w:t>
      </w:r>
      <w:r>
        <w:t xml:space="preserve">service network is vital for maintaining infrastructure integrity in</w:t>
      </w:r>
      <w:r>
        <w:t xml:space="preserve"> </w:t>
      </w:r>
      <w:r>
        <w:rPr>
          <w:bCs/>
          <w:b/>
        </w:rPr>
        <w:t xml:space="preserve">The United Kingdom London</w:t>
      </w:r>
      <w:r>
        <w:t xml:space="preserve">. By addressing regulatory compliance, leveraging advanced technology, and adopting a strategic operational model tailored to the unique characteristics of</w:t>
      </w:r>
      <w:r>
        <w:t xml:space="preserve"> </w:t>
      </w:r>
      <w:r>
        <w:rPr>
          <w:bCs/>
          <w:b/>
        </w:rPr>
        <w:t xml:space="preserve">London</w:t>
      </w:r>
      <w:r>
        <w:t xml:space="preserve">, the project promises to deliver reliable, efficient, and sustainable plumbing solutions. The successful execution of this plan will enhance the quality of life for residents and businesses alike while protecting one of</w:t>
      </w:r>
      <w:r>
        <w:t xml:space="preserve"> </w:t>
      </w:r>
      <w:r>
        <w:rPr>
          <w:bCs/>
          <w:b/>
        </w:rPr>
        <w:t xml:space="preserve">The United Kingdom London</w:t>
      </w:r>
      <w:r>
        <w:t xml:space="preserve">'s most valuable assets: its water infrastructure.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United Kingdom London</dc:title>
  <dc:creator/>
  <dc:language>en</dc:language>
  <cp:keywords/>
  <dcterms:created xsi:type="dcterms:W3CDTF">2026-07-29T21:29:07Z</dcterms:created>
  <dcterms:modified xsi:type="dcterms:W3CDTF">2026-07-29T21:29:07Z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