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Policing</w:t>
      </w:r>
      <w:r>
        <w:t xml:space="preserve"> </w:t>
      </w:r>
      <w:r>
        <w:t xml:space="preserve">Protocols</w:t>
      </w:r>
      <w:r>
        <w:t xml:space="preserve"> </w:t>
      </w:r>
      <w:r>
        <w:t xml:space="preserve">in</w:t>
      </w:r>
      <w:r>
        <w:t xml:space="preserve"> </w:t>
      </w:r>
      <w:r>
        <w:t xml:space="preserve">Egypt</w:t>
      </w:r>
      <w:r>
        <w:t xml:space="preserve"> </w:t>
      </w:r>
      <w:r>
        <w:t xml:space="preserve">Alexandria</w:t>
      </w:r>
    </w:p>
    <w:bookmarkStart w:id="34" w:name="Xc8493449594eaf6848f68f0067b42f0f53e1856"/>
    <w:p>
      <w:pPr>
        <w:pStyle w:val="Heading1"/>
      </w:pPr>
      <w:r>
        <w:t xml:space="preserve">Project Report: Strategic Implementation of Advanced Policing Protocols in Egypt Alexandria</w:t>
      </w:r>
    </w:p>
    <w:bookmarkStart w:id="20" w:name="date"/>
    <w:p>
      <w:pPr>
        <w:pStyle w:val="Heading3"/>
      </w:pPr>
      <w:r>
        <w:t xml:space="preserve">Date:</w:t>
      </w:r>
    </w:p>
    <w:p>
      <w:pPr>
        <w:pStyle w:val="FirstParagraph"/>
      </w:pPr>
      <w:r>
        <w:rPr>
          <w:bCs/>
          <w:b/>
        </w:rPr>
        <w:t xml:space="preserve">[Current Date]</w:t>
      </w:r>
    </w:p>
    <w:p>
      <w:pPr>
        <w:pStyle w:val="BodyText"/>
      </w:pPr>
      <w:r>
        <w:t xml:space="preserve">To:</w:t>
      </w:r>
    </w:p>
    <w:p>
      <w:pPr>
        <w:pStyle w:val="BodyText"/>
      </w:pPr>
      <w:r>
        <w:t xml:space="preserve">National Police Command, Ministry of Interior, Egypt</w:t>
      </w:r>
    </w:p>
    <w:p>
      <w:pPr>
        <w:pStyle w:val="BodyText"/>
      </w:pPr>
      <w:r>
        <w:t xml:space="preserve">From:</w:t>
      </w:r>
    </w:p>
    <w:p>
      <w:pPr>
        <w:pStyle w:val="BodyText"/>
      </w:pPr>
      <w:r>
        <w:t xml:space="preserve">Alexandria Regional Security Directorate</w:t>
      </w:r>
    </w:p>
    <w:bookmarkEnd w:id="20"/>
    <w:bookmarkStart w:id="21" w:name="executive-summary"/>
    <w:p>
      <w:pPr>
        <w:pStyle w:val="Heading2"/>
      </w:pPr>
      <w:r>
        <w:t xml:space="preserve">1. Executive Summary</w:t>
      </w:r>
    </w:p>
    <w:p>
      <w:pPr>
        <w:pStyle w:val="FirstParagraph"/>
      </w:pPr>
      <w:r>
        <w:t xml:space="preserve">This Project Report outlines the comprehensive strategic overhaul of law enforcement mechanisms within the Governorate of Alexandria, Egypt. As one of Egypt's most vital economic and cultural hubs, Alexandria presents a unique set of security challenges that require a modernized approach to policing. This document details the transition from traditional patrol methods to an intelligence-led</w:t>
      </w:r>
      <w:r>
        <w:t xml:space="preserve"> </w:t>
      </w:r>
      <w:r>
        <w:rPr>
          <w:bCs/>
          <w:b/>
        </w:rPr>
        <w:t xml:space="preserve">Police Officer</w:t>
      </w:r>
      <w:r>
        <w:t xml:space="preserve"> </w:t>
      </w:r>
      <w:r>
        <w:t xml:space="preserve">framework tailored specifically for the complex urban landscape of</w:t>
      </w:r>
      <w:r>
        <w:t xml:space="preserve"> </w:t>
      </w:r>
      <w:r>
        <w:rPr>
          <w:bCs/>
          <w:b/>
        </w:rPr>
        <w:t xml:space="preserve">Egypt Alexandria</w:t>
      </w:r>
      <w:r>
        <w:t xml:space="preserve">. The primary objectives include enhancing public safety, reducing crime rates in high-density areas, improving community relations, and leveraging technology for real-time threat assessment. By aligning local operational tactics with national security goals, this report proposes a sustainable model for maintaining order while respecting the civil liberties of the citizenry.</w:t>
      </w:r>
    </w:p>
    <w:bookmarkEnd w:id="21"/>
    <w:bookmarkStart w:id="22" w:name="introduction-and-context"/>
    <w:p>
      <w:pPr>
        <w:pStyle w:val="Heading2"/>
      </w:pPr>
      <w:r>
        <w:t xml:space="preserve">2. Introduction and Context</w:t>
      </w:r>
    </w:p>
    <w:p>
      <w:pPr>
        <w:pStyle w:val="FirstParagraph"/>
      </w:pPr>
      <w:r>
        <w:rPr>
          <w:bCs/>
          <w:b/>
        </w:rPr>
        <w:t xml:space="preserve">Egypt Alexandria</w:t>
      </w:r>
      <w:r>
        <w:t xml:space="preserve">, situated on the Mediterranean coast, serves as a critical gateway for trade, tourism, and cultural exchange. With a population exceeding five million residents in its metropolitan area, the density of foot traffic along iconic landmarks such as the Bibliotheca Alexandrina and Montaza Palace necessitates robust security presence. However, the historical nature of many districts in</w:t>
      </w:r>
      <w:r>
        <w:t xml:space="preserve"> </w:t>
      </w:r>
      <w:r>
        <w:rPr>
          <w:bCs/>
          <w:b/>
        </w:rPr>
        <w:t xml:space="preserve">Egypt Alexandria</w:t>
      </w:r>
      <w:r>
        <w:t xml:space="preserve"> </w:t>
      </w:r>
      <w:r>
        <w:t xml:space="preserve">creates narrow alleys that are difficult for standard police vehicles to navigate, requiring a shift toward pedestrian and bicycle-based patrol units.</w:t>
      </w:r>
    </w:p>
    <w:p>
      <w:pPr>
        <w:pStyle w:val="BodyText"/>
      </w:pPr>
      <w:r>
        <w:t xml:space="preserve">The role of the modern</w:t>
      </w:r>
      <w:r>
        <w:t xml:space="preserve"> </w:t>
      </w:r>
      <w:r>
        <w:rPr>
          <w:bCs/>
          <w:b/>
        </w:rPr>
        <w:t xml:space="preserve">Police Officer</w:t>
      </w:r>
      <w:r>
        <w:t xml:space="preserve"> </w:t>
      </w:r>
      <w:r>
        <w:t xml:space="preserve">in this region has evolved significantly. It is no longer sufficient to merely react to crimes after they occur; proactive prevention and rapid response are essential. This project report aims to document the current state of affairs, identify gaps in existing protocols, and propose a unified strategy for upgrading the capabilities of every</w:t>
      </w:r>
      <w:r>
        <w:t xml:space="preserve"> </w:t>
      </w:r>
      <w:r>
        <w:rPr>
          <w:bCs/>
          <w:b/>
        </w:rPr>
        <w:t xml:space="preserve">Police Officer</w:t>
      </w:r>
      <w:r>
        <w:t xml:space="preserve"> </w:t>
      </w:r>
      <w:r>
        <w:t xml:space="preserve">operating within the jurisdiction of</w:t>
      </w:r>
      <w:r>
        <w:t xml:space="preserve"> </w:t>
      </w:r>
      <w:r>
        <w:rPr>
          <w:bCs/>
          <w:b/>
        </w:rPr>
        <w:t xml:space="preserve">Egypt Alexandria</w:t>
      </w:r>
      <w:r>
        <w:t xml:space="preserve">.</w:t>
      </w:r>
    </w:p>
    <w:bookmarkEnd w:id="22"/>
    <w:bookmarkStart w:id="23" w:name="current-challenges-in-police-operations"/>
    <w:p>
      <w:pPr>
        <w:pStyle w:val="Heading2"/>
      </w:pPr>
      <w:r>
        <w:t xml:space="preserve">3. Current Challenges in Police Operations</w:t>
      </w:r>
    </w:p>
    <w:p>
      <w:pPr>
        <w:pStyle w:val="FirstParagraph"/>
      </w:pPr>
      <w:r>
        <w:t xml:space="preserve">An extensive audit of recent law enforcement activities in Egypt has revealed several systemic challenges that hinder effective policing:</w:t>
      </w:r>
    </w:p>
    <w:p>
      <w:pPr>
        <w:numPr>
          <w:ilvl w:val="0"/>
          <w:numId w:val="1001"/>
        </w:numPr>
        <w:pStyle w:val="Compact"/>
      </w:pPr>
      <w:r>
        <w:rPr>
          <w:bCs/>
          <w:b/>
        </w:rPr>
        <w:t xml:space="preserve">Traffic Congestion and Response Times:</w:t>
      </w:r>
      <w:r>
        <w:t xml:space="preserve">The narrow streets of the historic core often block emergency vehicle access, delaying response times for critical incidents.</w:t>
      </w:r>
    </w:p>
    <w:p>
      <w:pPr>
        <w:numPr>
          <w:ilvl w:val="0"/>
          <w:numId w:val="1001"/>
        </w:numPr>
        <w:pStyle w:val="Compact"/>
      </w:pPr>
      <w:r>
        <w:rPr>
          <w:bCs/>
          <w:b/>
        </w:rPr>
        <w:t xml:space="preserve">Digital Literacy Gaps:</w:t>
      </w:r>
      <w:r>
        <w:t xml:space="preserve">A significant portion of the current workforce requires training in digital tools for evidence collection and data analysis.</w:t>
      </w:r>
    </w:p>
    <w:p>
      <w:pPr>
        <w:numPr>
          <w:ilvl w:val="0"/>
          <w:numId w:val="1001"/>
        </w:numPr>
        <w:pStyle w:val="Compact"/>
      </w:pPr>
      <w:r>
        <w:rPr>
          <w:bCs/>
          <w:b/>
        </w:rPr>
        <w:t xml:space="preserve">Community Trust Deficit:</w:t>
      </w:r>
      <w:r>
        <w:t xml:space="preserve">In certain neighborhoods, there is a lack of trust between residents and law enforcement, making intelligence gathering difficult.</w:t>
      </w:r>
    </w:p>
    <w:p>
      <w:pPr>
        <w:numPr>
          <w:ilvl w:val="0"/>
          <w:numId w:val="1001"/>
        </w:numPr>
        <w:pStyle w:val="Compact"/>
      </w:pPr>
      <w:r>
        <w:rPr>
          <w:bCs/>
          <w:b/>
        </w:rPr>
        <w:t xml:space="preserve">Tourism Security:</w:t>
      </w:r>
      <w:r>
        <w:t xml:space="preserve">The influx of international tourists requires specialized training for the</w:t>
      </w:r>
      <w:r>
        <w:t xml:space="preserve"> </w:t>
      </w:r>
      <w:r>
        <w:rPr>
          <w:bCs/>
          <w:b/>
        </w:rPr>
        <w:t xml:space="preserve">Police Officer</w:t>
      </w:r>
      <w:r>
        <w:t xml:space="preserve"> </w:t>
      </w:r>
      <w:r>
        <w:t xml:space="preserve">to handle multilingual situations and protect foreign assets without causing diplomatic friction.</w:t>
      </w:r>
    </w:p>
    <w:bookmarkEnd w:id="23"/>
    <w:bookmarkStart w:id="28" w:name="strategic-objectives"/>
    <w:p>
      <w:pPr>
        <w:pStyle w:val="Heading2"/>
      </w:pPr>
      <w:r>
        <w:t xml:space="preserve">4. Strategic Objectives</w:t>
      </w:r>
    </w:p>
    <w:p>
      <w:pPr>
        <w:pStyle w:val="FirstParagraph"/>
      </w:pPr>
      <w:r>
        <w:t xml:space="preserve">To address these challenges, the proposed initiative focuses on four pillars designed to empower the individual</w:t>
      </w:r>
      <w:r>
        <w:t xml:space="preserve"> </w:t>
      </w:r>
      <w:r>
        <w:rPr>
          <w:bCs/>
          <w:b/>
        </w:rPr>
        <w:t xml:space="preserve">Police Officer</w:t>
      </w:r>
      <w:r>
        <w:t xml:space="preserve">:</w:t>
      </w:r>
    </w:p>
    <w:bookmarkStart w:id="24" w:name="X6bcfc6172220f3906cab8dd867169eeb24e6529"/>
    <w:p>
      <w:pPr>
        <w:pStyle w:val="Heading3"/>
      </w:pPr>
      <w:r>
        <w:t xml:space="preserve">4.1 Modernization of Equipment and Technology</w:t>
      </w:r>
    </w:p>
    <w:p>
      <w:pPr>
        <w:pStyle w:val="FirstParagraph"/>
      </w:pPr>
      <w:r>
        <w:t xml:space="preserve">All active duty personnel in Egypt will be issued body-worn cameras and mobile devices connected to a central command database in Alexandria. This ensures that every interaction is documented, increasing accountability for the</w:t>
      </w:r>
      <w:r>
        <w:t xml:space="preserve"> </w:t>
      </w:r>
      <w:r>
        <w:rPr>
          <w:bCs/>
          <w:b/>
        </w:rPr>
        <w:t xml:space="preserve">Police Officer</w:t>
      </w:r>
      <w:r>
        <w:t xml:space="preserve"> </w:t>
      </w:r>
      <w:r>
        <w:t xml:space="preserve">while providing crucial evidence for prosecutors.</w:t>
      </w:r>
    </w:p>
    <w:bookmarkEnd w:id="24"/>
    <w:bookmarkStart w:id="25" w:name="enhanced-training-protocols"/>
    <w:p>
      <w:pPr>
        <w:pStyle w:val="Heading3"/>
      </w:pPr>
      <w:r>
        <w:t xml:space="preserve">4.2 Enhanced Training Protocols</w:t>
      </w:r>
    </w:p>
    <w:p>
      <w:pPr>
        <w:pStyle w:val="FirstParagraph"/>
      </w:pPr>
      <w:r>
        <w:t xml:space="preserve">The academy curriculum must be updated to include soft skills training, such as conflict de-escalation and cultural sensitivity. Since Egypt is a diverse society, every Police Officer must be trained to handle interactions with tourists from various backgrounds and locals from different socioeconomic strata.</w:t>
      </w:r>
    </w:p>
    <w:bookmarkEnd w:id="25"/>
    <w:bookmarkStart w:id="26" w:name="community-policing-integration"/>
    <w:p>
      <w:pPr>
        <w:pStyle w:val="Heading3"/>
      </w:pPr>
      <w:r>
        <w:t xml:space="preserve">4.3 Community Policing Integration</w:t>
      </w:r>
    </w:p>
    <w:p>
      <w:pPr>
        <w:pStyle w:val="FirstParagraph"/>
      </w:pPr>
      <w:r>
        <w:t xml:space="preserve">We propose the establishment of "Community Liaison Officers" within each precinct in Alexandria. These specialized Police Officers will work directly with neighborhood leaders, school administrators, and business owners to foster cooperation. This approach transforms the police force from an occupying authority into a partner in community safety.</w:t>
      </w:r>
    </w:p>
    <w:bookmarkEnd w:id="26"/>
    <w:bookmarkStart w:id="27" w:name="data-driven-patrol-allocation"/>
    <w:p>
      <w:pPr>
        <w:pStyle w:val="Heading3"/>
      </w:pPr>
      <w:r>
        <w:t xml:space="preserve">4.4 Data-Driven Patrol Allocation</w:t>
      </w:r>
    </w:p>
    <w:p>
      <w:pPr>
        <w:pStyle w:val="FirstParagraph"/>
      </w:pPr>
      <w:r>
        <w:t xml:space="preserve">Utilizing heat maps generated from historical crime data specific to Egypt's urban centers, command centers can predict hotspots. Resources will be dynamically allocated so that the right Police Officer is in the right place at the right time.</w:t>
      </w:r>
    </w:p>
    <w:bookmarkEnd w:id="27"/>
    <w:bookmarkEnd w:id="28"/>
    <w:bookmarkStart w:id="29" w:name="implementation-plan-for-egypt-alexandria"/>
    <w:p>
      <w:pPr>
        <w:pStyle w:val="Heading2"/>
      </w:pPr>
      <w:r>
        <w:t xml:space="preserve">5. Implementation Plan for Egypt Alexandria</w:t>
      </w:r>
    </w:p>
    <w:p>
      <w:pPr>
        <w:pStyle w:val="FirstParagraph"/>
      </w:pPr>
      <w:r>
        <w:t xml:space="preserve">The rollout of this project will occur in three phases over a twelve-month period:</w:t>
      </w:r>
    </w:p>
    <w:p>
      <w:pPr>
        <w:numPr>
          <w:ilvl w:val="0"/>
          <w:numId w:val="1002"/>
        </w:numPr>
        <w:pStyle w:val="Compact"/>
      </w:pPr>
      <w:r>
        <w:rPr>
          <w:bCs/>
          <w:b/>
        </w:rPr>
        <w:t xml:space="preserve">Phase 1: Assessment and Recruitment (Months 1-3):</w:t>
      </w:r>
      <w:r>
        <w:t xml:space="preserve">A comprehensive audit of existing personnel in Alexandria. Identification of skill gaps and initiation of advanced training courses for selected Police Officers.</w:t>
      </w:r>
    </w:p>
    <w:p>
      <w:pPr>
        <w:numPr>
          <w:ilvl w:val="0"/>
          <w:numId w:val="1002"/>
        </w:numPr>
        <w:pStyle w:val="Compact"/>
      </w:pPr>
      <w:r>
        <w:rPr>
          <w:bCs/>
          <w:b/>
        </w:rPr>
        <w:t xml:space="preserve">Phase 2: Pilot Program (Months 4-8):</w:t>
      </w:r>
      <w:r>
        <w:t xml:space="preserve">Deployment of the new protocols in two distinct districts: one commercial hub (Sidi Gaber) and one historic residential area (El-Amerya). This allows for testing of pedestrian patrol units and tech integration.</w:t>
      </w:r>
    </w:p>
    <w:p>
      <w:pPr>
        <w:numPr>
          <w:ilvl w:val="0"/>
          <w:numId w:val="1002"/>
        </w:numPr>
        <w:pStyle w:val="Compact"/>
      </w:pPr>
      <w:r>
        <w:rPr>
          <w:bCs/>
          <w:b/>
        </w:rPr>
        <w:t xml:space="preserve">Phase 3: Full Rollout (Months 9-12):</w:t>
      </w:r>
      <w:r>
        <w:t xml:space="preserve">Expansion of successful pilot methods to all governorates within Alexandria. Establishment of a permanent monitoring unit to oversee the conduct and efficiency of every Police Officer.</w:t>
      </w:r>
    </w:p>
    <w:p>
      <w:pPr>
        <w:pStyle w:val="FirstParagraph"/>
      </w:pPr>
      <w:r>
        <w:t xml:space="preserve">This phased approach ensures that issues specific to the unique geography and culture of Egypt can be identified early. By focusing on Alexandria first, we create a blueprint that can potentially be applied to other major Egyptian cities in the future.</w:t>
      </w:r>
    </w:p>
    <w:bookmarkEnd w:id="29"/>
    <w:bookmarkStart w:id="30" w:name="budgetary-considerations"/>
    <w:p>
      <w:pPr>
        <w:pStyle w:val="Heading2"/>
      </w:pPr>
      <w:r>
        <w:t xml:space="preserve">6. Budgetary Considerations</w:t>
      </w:r>
    </w:p>
    <w:p>
      <w:pPr>
        <w:pStyle w:val="FirstParagraph"/>
      </w:pPr>
      <w:r>
        <w:t xml:space="preserve">The financial requirements for this project include procurement of communication hardware, construction of new community policing stations, and funding for intensive training workshops. While the initial investment is substantial, the long-term economic benefits are clear. A safe environment in Egypt attracts foreign investment and boosts tourism revenue in Alexandria significantly. Furthermore, reducing crime lowers the cost of judicial proceedings and incarceration.</w:t>
      </w:r>
    </w:p>
    <w:bookmarkEnd w:id="30"/>
    <w:bookmarkStart w:id="31" w:name="risk-management"/>
    <w:p>
      <w:pPr>
        <w:pStyle w:val="Heading2"/>
      </w:pPr>
      <w:r>
        <w:t xml:space="preserve">7. Risk Management</w:t>
      </w:r>
    </w:p>
    <w:p>
      <w:pPr>
        <w:pStyle w:val="FirstParagraph"/>
      </w:pPr>
      <w:r>
        <w:t xml:space="preserve">Potential risks include resistance to change among veteran staff and budget overruns. To mitigate these, a change management team will be established to support Police Officers during the transition period, emphasizing that technology is an aid rather than a replacement for human judgment. Regular audits will ensure fiscal responsibility.</w:t>
      </w:r>
    </w:p>
    <w:bookmarkEnd w:id="31"/>
    <w:bookmarkStart w:id="32" w:name="conclusion"/>
    <w:p>
      <w:pPr>
        <w:pStyle w:val="Heading2"/>
      </w:pPr>
      <w:r>
        <w:t xml:space="preserve">8. Conclusion</w:t>
      </w:r>
    </w:p>
    <w:p>
      <w:pPr>
        <w:pStyle w:val="FirstParagraph"/>
      </w:pPr>
      <w:r>
        <w:t xml:space="preserve">This Project Report serves as a critical roadmap for the future of law enforcement in Alexandria. By redefining the role and responsibilities of the Police Officer, we can create a safer, more efficient, and more humane society in Egypt. The success of this initiative depends on unwavering commitment from leadership and active participation from every officer on the ground. As</w:t>
      </w:r>
      <w:r>
        <w:t xml:space="preserve"> </w:t>
      </w:r>
      <w:r>
        <w:rPr>
          <w:bCs/>
          <w:b/>
        </w:rPr>
        <w:t xml:space="preserve">Egypt Alexandria</w:t>
      </w:r>
      <w:r>
        <w:t xml:space="preserve"> </w:t>
      </w:r>
      <w:r>
        <w:t xml:space="preserve">continues to grow as a regional leader in tourism and commerce, its security apparatus must evolve at an equal pace. We urge immediate approval of this report to begin the transformation of our policing standards.</w:t>
      </w:r>
    </w:p>
    <w:bookmarkEnd w:id="32"/>
    <w:bookmarkStart w:id="33" w:name="recommendations"/>
    <w:p>
      <w:pPr>
        <w:pStyle w:val="Heading2"/>
      </w:pPr>
      <w:r>
        <w:t xml:space="preserve">9. Recommendations</w:t>
      </w:r>
    </w:p>
    <w:p>
      <w:pPr>
        <w:pStyle w:val="FirstParagraph"/>
      </w:pPr>
      <w:r>
        <w:rPr>
          <w:bCs/>
          <w:b/>
        </w:rPr>
        <w:t xml:space="preserve">Action:</w:t>
      </w:r>
      <w:r>
        <w:t xml:space="preserve">Schedule an emergency briefing with senior command to review this report.</w:t>
      </w:r>
    </w:p>
    <w:p>
      <w:pPr>
        <w:pStyle w:val="BodyText"/>
      </w:pPr>
      <w:r>
        <w:rPr>
          <w:bCs/>
          <w:b/>
        </w:rPr>
        <w:t xml:space="preserve">Action:</w:t>
      </w:r>
      <w:r>
        <w:t xml:space="preserve">Select a pilot site in Alexandria for immediate deployment.</w:t>
      </w:r>
    </w:p>
    <w:p>
      <w:pPr>
        <w:pStyle w:val="BodyText"/>
      </w:pPr>
      <w:r>
        <w:t xml:space="preserve">Action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Policing Protocols in Egypt Alexandria</dc:title>
  <dc:creator/>
  <dc:language>en</dc:language>
  <cp:keywords/>
  <dcterms:created xsi:type="dcterms:W3CDTF">2026-07-29T18:24:15Z</dcterms:created>
  <dcterms:modified xsi:type="dcterms:W3CDTF">2026-07-29T18:24:15Z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