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Police</w:t>
      </w:r>
      <w:r>
        <w:t xml:space="preserve"> </w:t>
      </w:r>
      <w:r>
        <w:t xml:space="preserve">Officer</w:t>
      </w:r>
      <w:r>
        <w:t xml:space="preserve"> </w:t>
      </w:r>
      <w:r>
        <w:t xml:space="preserve">Integration</w:t>
      </w:r>
      <w:r>
        <w:t xml:space="preserve"> </w:t>
      </w:r>
      <w:r>
        <w:t xml:space="preserve">and</w:t>
      </w:r>
      <w:r>
        <w:t xml:space="preserve"> </w:t>
      </w:r>
      <w:r>
        <w:t xml:space="preserve">Operations</w:t>
      </w:r>
      <w:r>
        <w:t xml:space="preserve"> </w:t>
      </w:r>
      <w:r>
        <w:t xml:space="preserve">in</w:t>
      </w:r>
      <w:r>
        <w:t xml:space="preserve"> </w:t>
      </w:r>
      <w:r>
        <w:t xml:space="preserve">Germany</w:t>
      </w:r>
      <w:r>
        <w:t xml:space="preserve"> </w:t>
      </w:r>
      <w:r>
        <w:t xml:space="preserve">Berlin</w:t>
      </w:r>
    </w:p>
    <w:bookmarkStart w:id="21" w:name="X5580244a36e30a42f362a0a8957c4dbeae6070d"/>
    <w:p>
      <w:pPr>
        <w:pStyle w:val="Heading1"/>
      </w:pPr>
      <w:r>
        <w:t xml:space="preserve">Project Report: Police Officer Integration and Operations in Germany Berlin</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Berlin Senate Department for Interior and Sport</w:t>
      </w:r>
      <w:r>
        <w:br/>
      </w:r>
      <w:r>
        <w:rPr>
          <w:bCs/>
          <w:b/>
        </w:rPr>
        <w:t xml:space="preserve">From:</w:t>
      </w:r>
      <w:r>
        <w:t xml:space="preserve"> </w:t>
      </w:r>
      <w:r>
        <w:t xml:space="preserve">Strategic Planning Committee</w:t>
      </w:r>
      <w:r>
        <w:br/>
      </w:r>
    </w:p>
    <w:p>
      <w:pPr>
        <w:pStyle w:val="BodyText"/>
      </w:pPr>
      <w:r>
        <w:t xml:space="preserve">Subject:The Role, Evolution, and Strategic Implementation of the Police Officer within the Jurisdiction of Germany Berlin</w:t>
      </w:r>
    </w:p>
    <w:p>
      <w:pPr>
        <w:pStyle w:val="BodyText"/>
      </w:pPr>
      <w:r>
        <w:t xml:space="preserve">Police Officer in modern urban policing. The specific focus is placed on the unique metropolitan context of</w:t>
      </w:r>
      <w:r>
        <w:t xml:space="preserve"> </w:t>
      </w:r>
      <w:r>
        <w:rPr>
          <w:bCs/>
          <w:b/>
        </w:rPr>
        <w:t xml:space="preserve">Germany Berlin</w:t>
      </w:r>
      <w:r>
        <w:t xml:space="preserve">. As one of Europe’s most vibrant and complex cities,</w:t>
      </w:r>
    </w:p>
    <w:p>
      <w:pPr>
        <w:pStyle w:val="BodyText"/>
      </w:pPr>
      <w:r>
        <w:t xml:space="preserve">Germany Berlin2. Introduction: The Context of Germany Berlin</w:t>
      </w:r>
    </w:p>
    <w:p>
      <w:pPr>
        <w:pStyle w:val="BodyText"/>
      </w:pPr>
      <w:r>
        <w:t xml:space="preserve">Germany BerlinPolice Officer acts as a frontline diplomat between the state and its citizens. The Project Report aims to analyze how current recruitment, training protocols for Police Officers align with the specific needs of</w:t>
      </w:r>
      <w:r>
        <w:t xml:space="preserve"> </w:t>
      </w:r>
      <w:r>
        <w:rPr>
          <w:bCs/>
          <w:b/>
        </w:rPr>
        <w:t xml:space="preserve">Germany Berlin. It is imperative to understand that the role of law enforcement here is heavily scrutinized by both domestic civil society groups and international human rights organizations. Therefore, any discussion regarding police operations must begin with a commitment to transparency, accountability, and community-centric policing.</w:t>
      </w:r>
    </w:p>
    <w:bookmarkStart w:id="20" w:name="Xec63b30f18ddeca143e94554ce2eb2e7026937b"/>
    <w:p>
      <w:pPr>
        <w:pStyle w:val="Heading2"/>
      </w:pPr>
      <w:r>
        <w:t xml:space="preserve">3. The Role of the Police Officer in Modern Policing</w:t>
      </w:r>
    </w:p>
    <w:p>
      <w:pPr>
        <w:pStyle w:val="FirstParagraph"/>
      </w:pPr>
      <w:r>
        <w:t xml:space="preserve">Police OfficerGermany Berlin, the role has shifted from purely reactive law enforcement to a proactive, preventative, and community-integrated approach. This shift is driven by several factors outlined in this Project Report:</w:t>
      </w:r>
      <w:r>
        <w:t xml:space="preserve"> </w:t>
      </w:r>
      <w:r>
        <w:t xml:space="preserve">Germany Berlin3.2 Digital Literacy and Cybercrime</w:t>
      </w:r>
    </w:p>
    <w:p>
      <w:pPr>
        <w:pStyle w:val="BodyText"/>
      </w:pPr>
      <w:r>
        <w:t xml:space="preserve">Police OfficerGermany Berlin4. Challenges Specific to Germany Berlin</w:t>
      </w:r>
    </w:p>
    <w:p>
      <w:pPr>
        <w:pStyle w:val="BodyText"/>
      </w:pPr>
      <w:r>
        <w:t xml:space="preserve">Police OfficerGermany BerlinGermany Berlin4.2 Multicultural Competence</w:t>
      </w:r>
    </w:p>
    <w:p>
      <w:pPr>
        <w:pStyle w:val="BodyText"/>
      </w:pPr>
      <w:r>
        <w:t xml:space="preserve">Germany Berlin4.3 Political Sensitivity</w:t>
      </w:r>
    </w:p>
    <w:p>
      <w:pPr>
        <w:pStyle w:val="BodyText"/>
      </w:pPr>
      <w:r>
        <w:t xml:space="preserve">Germany Berlin5. Strategic Recommendations from this Project Report</w:t>
      </w:r>
    </w:p>
    <w:p>
      <w:pPr>
        <w:pStyle w:val="BodyText"/>
      </w:pPr>
      <w:r>
        <w:t xml:space="preserve">Germany Berlin</w:t>
      </w:r>
    </w:p>
    <w:p>
      <w:pPr>
        <w:pStyle w:val="BodyText"/>
      </w:pPr>
      <w:r>
        <w:rPr>
          <w:bCs/>
          <w:b/>
        </w:rPr>
        <w:t xml:space="preserve">Enhanced Community Policing Initiatives:</w:t>
      </w:r>
      <w:r>
        <w:t xml:space="preserve"> </w:t>
      </w:r>
      <w:r>
        <w:t xml:space="preserve">Police Officers should be integrated into neighborhood projects to build trust before crises occur. Regular town hall meetings and community service events can humanize the police force.</w:t>
      </w:r>
    </w:p>
    <w:p>
      <w:pPr>
        <w:pStyle w:val="BodyText"/>
      </w:pPr>
      <w:r>
        <w:rPr>
          <w:bCs/>
          <w:b/>
        </w:rPr>
        <w:t xml:space="preserve">Mental Health Support for Police Officers:</w:t>
      </w:r>
      <w:r>
        <w:t xml:space="preserve"> </w:t>
      </w:r>
      <w:r>
        <w:t xml:space="preserve">Recognizing the high-stress environment of</w:t>
      </w:r>
    </w:p>
    <w:p>
      <w:pPr>
        <w:pStyle w:val="BodyText"/>
      </w:pPr>
      <w:r>
        <w:t xml:space="preserve">Germany Berlin</w:t>
      </w:r>
      <w:r>
        <w:rPr>
          <w:bCs/>
          <w:b/>
        </w:rPr>
        <w:t xml:space="preserve">Diversity in Recruitment:</w:t>
      </w:r>
      <w:r>
        <w:t xml:space="preserve"> </w:t>
      </w:r>
      <w:r>
        <w:t xml:space="preserve">To better reflect the demographics of</w:t>
      </w:r>
    </w:p>
    <w:p>
      <w:pPr>
        <w:pStyle w:val="BodyText"/>
      </w:pPr>
      <w:r>
        <w:t xml:space="preserve">Germany Berlin</w:t>
      </w:r>
      <w:r>
        <w:rPr>
          <w:bCs/>
          <w:b/>
        </w:rPr>
        <w:t xml:space="preserve">Advanced Technology Integration:</w:t>
      </w:r>
      <w:r>
        <w:t xml:space="preserve"> </w:t>
      </w:r>
      <w:r>
        <w:t xml:space="preserve">Investment in AI-driven analytics can help Police Officers predict crime hotspots, allowing for more efficient resource allocation in</w:t>
      </w:r>
    </w:p>
    <w:p>
      <w:pPr>
        <w:pStyle w:val="BodyText"/>
      </w:pPr>
      <w:r>
        <w:t xml:space="preserve">Germany Berlin</w:t>
      </w:r>
    </w:p>
    <w:p>
      <w:pPr>
        <w:pStyle w:val="BodyText"/>
      </w:pPr>
      <w:r>
        <w:t xml:space="preserve">6. Conclusion</w:t>
      </w:r>
    </w:p>
    <w:p>
      <w:pPr>
        <w:pStyle w:val="BodyText"/>
      </w:pPr>
      <w:r>
        <w:t xml:space="preserve">Germany BerlinGermany Berlin</w:t>
      </w:r>
    </w:p>
    <w:p>
      <w:pPr>
        <w:pStyle w:val="BodyText"/>
      </w:pPr>
      <w:r>
        <w:rPr>
          <w:bCs/>
          <w:b/>
        </w:rPr>
        <w:t xml:space="preserve">Note:</w:t>
      </w:r>
      <w:r>
        <w:t xml:space="preserve"> </w:t>
      </w:r>
      <w:r>
        <w:t xml:space="preserve">This document is a fictional Project Report created for illustrative purposes regarding police operations in Germany Berlin. It does not represent official policy documents from the Berlin Senate or Federal Police.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Police Officer Integration and Operations in Germany Berlin</dc:title>
  <dc:creator/>
  <dc:language>en</dc:language>
  <cp:keywords/>
  <dcterms:created xsi:type="dcterms:W3CDTF">2026-07-29T09:56:53Z</dcterms:created>
  <dcterms:modified xsi:type="dcterms:W3CDTF">2026-07-29T09:56:53Z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