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Police</w:t>
      </w:r>
      <w:r>
        <w:t xml:space="preserve"> </w:t>
      </w:r>
      <w:r>
        <w:t xml:space="preserve">Officer</w:t>
      </w:r>
      <w:r>
        <w:t xml:space="preserve"> </w:t>
      </w:r>
      <w:r>
        <w:t xml:space="preserve">Operations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5" w:name="Xd1dc3687d575a9a443b1f639b1cd6791966be34"/>
    <w:p>
      <w:pPr>
        <w:pStyle w:val="Heading1"/>
      </w:pPr>
      <w:r>
        <w:t xml:space="preserve">Project Report: Strategic Deployment and Operational Framework of the Police Officer in United Kingdom Manchester</w:t>
      </w:r>
    </w:p>
    <w:p>
      <w:pPr>
        <w:pStyle w:val="FirstParagraph"/>
      </w:pPr>
      <w:r>
        <w:rPr>
          <w:bCs/>
          <w:b/>
        </w:rPr>
        <w:t xml:space="preserve">Date:</w:t>
      </w:r>
      <w:r>
        <w:t xml:space="preserve"> </w:t>
      </w:r>
      <w:r>
        <w:t xml:space="preserve">October 26, 2023</w:t>
      </w:r>
    </w:p>
    <w:p>
      <w:pPr>
        <w:pStyle w:val="BodyText"/>
      </w:pPr>
      <w:r>
        <w:rPr>
          <w:bCs/>
          <w:b/>
        </w:rPr>
        <w:t xml:space="preserve">To:</w:t>
      </w:r>
    </w:p>
    <w:p>
      <w:pPr>
        <w:pStyle w:val="BodyText"/>
      </w:pPr>
      <w:r>
        <w:rPr>
          <w:bCs/>
          <w:b/>
        </w:rPr>
        <w:t xml:space="preserve">From:</w:t>
      </w:r>
    </w:p>
    <w:p>
      <w:pPr>
        <w:pStyle w:val="BodyText"/>
      </w:pPr>
      <w:r>
        <w:t xml:space="preserve">1. Executive Summary</w:t>
      </w:r>
    </w:p>
    <w:p>
      <w:pPr>
        <w:pStyle w:val="BodyText"/>
      </w:pPr>
      <w:r>
        <w:t xml:space="preserve">This project report aims to provide a detailed examination of the operational dynamics, challenges, and strategic initiatives concerning the Police Officer serving in United Kingdom Manchester. As one of the most populous and culturally diverse cities in Northern England Manchester presents a unique ecosystem for law enforcement The primary objective of this document is to analyze how modern policing strategies are adapted to meet local needs while maintaining national standards across United Kingdom Manchester The report explores community engagement, crime reduction metrics technological integration and the evolving role of individual Police Officer units within the broader framework of Greater Manchester Police (GMP).</w:t>
      </w:r>
    </w:p>
    <w:bookmarkStart w:id="20" w:name="introduction-and-contextual-background"/>
    <w:p>
      <w:pPr>
        <w:pStyle w:val="Heading2"/>
      </w:pPr>
      <w:r>
        <w:t xml:space="preserve">2. Introduction and Contextual Background</w:t>
      </w:r>
    </w:p>
    <w:p>
      <w:pPr>
        <w:pStyle w:val="FirstParagraph"/>
      </w:pPr>
      <w:r>
        <w:t xml:space="preserve">United Kingdom Manchester has undergone significant urban regeneration in recent decades transforming from an industrial hub into a centre for digital, creative and financial industries This rapid development has altered crime patterns requiring a sophisticated response from the Police Officer force The city centre remains one of the most visited locations in Europe bringing both economic benefits and increased pressure on public safety resources Understanding the specific context of United Kingdom Manchester is essential for effective policy making It requires recognizing the density of foot traffic during events such as those at Old Trafford or Etihad Stadium as well residential concerns in suburban wards</w:t>
      </w:r>
    </w:p>
    <w:p>
      <w:pPr>
        <w:pStyle w:val="BodyText"/>
      </w:pPr>
      <w:r>
        <w:t xml:space="preserve">The role of the Police Officer has expanded beyond traditional law enforcement to include social mediation mental health support and digital crime prevention In United Kingdom Manchester this expansion is particularly critical due to the high volume of tourism nightlife activity and complex socio-economic disparities between affluent suburbs and areas facing deprivation.</w:t>
      </w:r>
    </w:p>
    <w:bookmarkEnd w:id="20"/>
    <w:bookmarkStart w:id="21" w:name="Xb5207d965d60251998b612dc59d0fa1c2ded467"/>
    <w:p>
      <w:pPr>
        <w:pStyle w:val="Heading2"/>
      </w:pPr>
      <w:r>
        <w:t xml:space="preserve">3. Operational Challenges in United Kingdom Manchester</w:t>
      </w:r>
    </w:p>
    <w:p>
      <w:pPr>
        <w:pStyle w:val="FirstParagraph"/>
      </w:pPr>
      <w:r>
        <w:rPr>
          <w:bCs/>
          <w:b/>
        </w:rPr>
        <w:t xml:space="preserve">Rapid Urban Growth:</w:t>
      </w:r>
    </w:p>
    <w:p>
      <w:pPr>
        <w:pStyle w:val="BodyText"/>
      </w:pPr>
      <w:r>
        <w:rPr>
          <w:bCs/>
          <w:b/>
        </w:rPr>
        <w:t xml:space="preserve">Cyber and Technology-Driven Crime:</w:t>
      </w:r>
    </w:p>
    <w:p>
      <w:pPr>
        <w:pStyle w:val="BodyText"/>
      </w:pPr>
      <w:r>
        <w:rPr>
          <w:bCs/>
          <w:b/>
        </w:rPr>
        <w:t xml:space="preserve">Public Order Management:</w:t>
      </w:r>
    </w:p>
    <w:bookmarkEnd w:id="21"/>
    <w:bookmarkStart w:id="22" w:name="X2e7a88fb8af7f46fb0d6e172593b8001e978937"/>
    <w:p>
      <w:pPr>
        <w:pStyle w:val="Heading2"/>
      </w:pPr>
      <w:r>
        <w:t xml:space="preserve">4. Strategic Initiatives and Community Engagement</w:t>
      </w:r>
    </w:p>
    <w:p>
      <w:pPr>
        <w:pStyle w:val="FirstParagraph"/>
      </w:pPr>
      <w:r>
        <w:rPr>
          <w:bCs/>
          <w:b/>
        </w:rPr>
        <w:t xml:space="preserve">Contact-Based Policing:</w:t>
      </w:r>
    </w:p>
    <w:p>
      <w:pPr>
        <w:pStyle w:val="BodyText"/>
      </w:pPr>
      <w:r>
        <w:rPr>
          <w:bCs/>
          <w:b/>
        </w:rPr>
        <w:t xml:space="preserve">Vulnerability Awareness:</w:t>
      </w:r>
    </w:p>
    <w:p>
      <w:pPr>
        <w:pStyle w:val="BodyText"/>
      </w:pPr>
      <w:r>
        <w:rPr>
          <w:bCs/>
          <w:b/>
        </w:rPr>
        <w:t xml:space="preserve">Youth Engagement Programs:</w:t>
      </w:r>
    </w:p>
    <w:bookmarkEnd w:id="22"/>
    <w:bookmarkStart w:id="23" w:name="technological-integration"/>
    <w:p>
      <w:pPr>
        <w:pStyle w:val="Heading2"/>
      </w:pPr>
      <w:r>
        <w:t xml:space="preserve">5. Technological Integration</w:t>
      </w:r>
    </w:p>
    <w:p>
      <w:pPr>
        <w:pStyle w:val="FirstParagraph"/>
      </w:pPr>
      <w:r>
        <w:t xml:space="preserve">The integration of advanced technology supports the work of every Police Officer in United Kingdom Manchester Body-worn video cameras are now standard issue enhancing transparency and accountability Real-time data analytics help command centers allocate resources dynamically based on emerging crime hot spots Furthermore predictive policing algorithms assist in forecasting potential incidents allowing Police Officer units to position themselves strategically before crimes occur.</w:t>
      </w:r>
    </w:p>
    <w:bookmarkEnd w:id="23"/>
    <w:bookmarkStart w:id="24" w:name="conclusion"/>
    <w:p>
      <w:pPr>
        <w:pStyle w:val="Heading2"/>
      </w:pPr>
      <w:r>
        <w:t xml:space="preserve">6. Conclusion</w:t>
      </w:r>
    </w:p>
    <w:p>
      <w:pPr>
        <w:pStyle w:val="FirstParagraph"/>
      </w:pPr>
      <w:r>
        <w:t xml:space="preserve">The effectiveness of law enforcement in United Kingdom Manchester relies heavily on the adaptability and dedication of each individual Police Officer As urban landscapes evolve so too must policing strategies This report highlights that successful outcomes depend not only on tactical prowess but also on empathetic community engagement technological competence and ethical conduct Moving forward continued investment in training resources and community partnerships will be vital to sustaining public confidence ensuring safety across United Kingdom Manchester for all residents visitors and businesses alike.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Police Officer Operations in United Kingdom Manchester</dc:title>
  <dc:creator/>
  <dc:language>en</dc:language>
  <cp:keywords/>
  <dcterms:created xsi:type="dcterms:W3CDTF">2026-07-30T07:13:36Z</dcterms:created>
  <dcterms:modified xsi:type="dcterms:W3CDTF">2026-07-30T07:13:36Z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