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Engagement</w:t>
      </w:r>
      <w:r>
        <w:t xml:space="preserve"> </w:t>
      </w:r>
      <w:r>
        <w:t xml:space="preserve">and</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Brisbane</w:t>
      </w:r>
      <w:r>
        <w:t xml:space="preserve"> </w:t>
      </w:r>
      <w:r>
        <w:t xml:space="preserve">Electorate</w:t>
      </w:r>
    </w:p>
    <w:bookmarkStart w:id="31" w:name="X0124575f05a3a6ec059845734fd0d68bd87b261"/>
    <w:p>
      <w:pPr>
        <w:pStyle w:val="Heading1"/>
      </w:pPr>
      <w:r>
        <w:t xml:space="preserve">Project Report: Strategic Political Development for the Australia Brisbane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Advisors</w:t>
      </w:r>
      <w:r>
        <w:br/>
      </w:r>
      <w:r>
        <w:t xml:space="preserve">: Project Management Office</w:t>
      </w:r>
      <w:r>
        <w:br/>
      </w:r>
      <w:r>
        <w:rPr>
          <w:bCs/>
          <w:b/>
        </w:rPr>
        <w:t xml:space="preserve">Subject:</w:t>
      </w:r>
      <w:r>
        <w:rPr>
          <w:iCs/>
          <w:i/>
        </w:rPr>
        <w:t xml:space="preserve">A comprehensive analysis of the role, responsibilities, and strategic requirements of a Politician operating within the specific socio-political landscape of Australia Brisbane.</w:t>
      </w:r>
    </w:p>
    <w:bookmarkStart w:id="20" w:name="executive-summary"/>
    <w:p>
      <w:pPr>
        <w:pStyle w:val="Heading2"/>
      </w:pPr>
      <w:r>
        <w:t xml:space="preserve">1. Executive Summary</w:t>
      </w:r>
    </w:p>
    <w:p>
      <w:pPr>
        <w:pStyle w:val="FirstParagraph"/>
      </w:pPr>
      <w:r>
        <w:t xml:space="preserve">This Project Report serves as a foundational document outlining the operational framework for political engagement in one of Australia’s most dynamic metropolitan centers. The primary objective of this report is to define the multifaceted role of a</w:t>
      </w:r>
      <w:r>
        <w:t xml:space="preserve"> </w:t>
      </w:r>
      <w:r>
        <w:rPr>
          <w:bCs/>
          <w:b/>
        </w:rPr>
        <w:t xml:space="preserve">Politician</w:t>
      </w:r>
      <w:r>
        <w:t xml:space="preserve"> </w:t>
      </w:r>
      <w:r>
        <w:t xml:space="preserve">within the unique environment of</w:t>
      </w:r>
      <w:r>
        <w:t xml:space="preserve"> </w:t>
      </w:r>
      <w:r>
        <w:rPr>
          <w:bCs/>
          <w:b/>
        </w:rPr>
        <w:t xml:space="preserve">Australia Brisbane</w:t>
      </w:r>
      <w:r>
        <w:t xml:space="preserve">. As Brisbane continues to grow rapidly, evolving from a regional hub into a global city, the demands placed on elected officials have intensified significantly. This document explores the intersection of local governance, state-level policy influence, and federal representation specific to this region.</w:t>
      </w:r>
    </w:p>
    <w:p>
      <w:pPr>
        <w:pStyle w:val="BodyText"/>
      </w:pPr>
      <w:r>
        <w:t xml:space="preserve">The report argues that effective political leadership in</w:t>
      </w:r>
      <w:r>
        <w:t xml:space="preserve"> </w:t>
      </w:r>
      <w:r>
        <w:rPr>
          <w:bCs/>
          <w:b/>
        </w:rPr>
        <w:t xml:space="preserve">Australia Brisbane</w:t>
      </w:r>
      <w:r>
        <w:t xml:space="preserve"> </w:t>
      </w:r>
      <w:r>
        <w:t xml:space="preserve">requires a nuanced understanding of urban planning challenges, environmental sustainability goals tied to the subtropical climate, and the diverse cultural fabric of its constituents. By focusing on these key areas, a</w:t>
      </w:r>
      <w:r>
        <w:t xml:space="preserve"> </w:t>
      </w:r>
      <w:r>
        <w:rPr>
          <w:bCs/>
          <w:b/>
        </w:rPr>
        <w:t xml:space="preserve">Politician</w:t>
      </w:r>
      <w:r>
        <w:t xml:space="preserve"> </w:t>
      </w:r>
      <w:r>
        <w:t xml:space="preserve">can effectively bridge the gap between community needs and governmental action.</w:t>
      </w:r>
    </w:p>
    <w:bookmarkEnd w:id="20"/>
    <w:bookmarkStart w:id="23" w:name="X577bbf6f959d4be0d03b52f1223e63e72ea9a60"/>
    <w:p>
      <w:pPr>
        <w:pStyle w:val="Heading2"/>
      </w:pPr>
      <w:r>
        <w:t xml:space="preserve">2. Contextual Analysis: The Unique Landscape of Australia Brisbane</w:t>
      </w:r>
    </w:p>
    <w:bookmarkStart w:id="21" w:name="demographic-shifts-and-urban-growth"/>
    <w:p>
      <w:pPr>
        <w:pStyle w:val="Heading3"/>
      </w:pPr>
      <w:r>
        <w:t xml:space="preserve">2.1 Demographic Shifts and Urban Growth</w:t>
      </w:r>
    </w:p>
    <w:p>
      <w:pPr>
        <w:pStyle w:val="FirstParagraph"/>
      </w:pPr>
      <w:r>
        <w:rPr>
          <w:bCs/>
          <w:b/>
        </w:rPr>
        <w:t xml:space="preserve">Australia Brisbane</w:t>
      </w:r>
      <w:r>
        <w:t xml:space="preserve"> </w:t>
      </w:r>
      <w:r>
        <w:t xml:space="preserve">is currently experiencing one of the fastest population growth rates in the nation. This demographic shift presents both opportunities and challenges. The infrastructure must expand to accommodate new residents, housing affordability remains a critical issue, and public transport networks require significant upgrading. A modern</w:t>
      </w:r>
      <w:r>
        <w:t xml:space="preserve"> </w:t>
      </w:r>
      <w:r>
        <w:rPr>
          <w:bCs/>
          <w:b/>
        </w:rPr>
        <w:t xml:space="preserve">Politician</w:t>
      </w:r>
      <w:r>
        <w:t xml:space="preserve"> </w:t>
      </w:r>
      <w:r>
        <w:t xml:space="preserve">representing this area must prioritize data-driven urban planning solutions that balance development with livability.</w:t>
      </w:r>
    </w:p>
    <w:bookmarkEnd w:id="21"/>
    <w:bookmarkStart w:id="22" w:name="environmental-stewardship"/>
    <w:p>
      <w:pPr>
        <w:pStyle w:val="Heading3"/>
      </w:pPr>
      <w:r>
        <w:t xml:space="preserve">2.2 Environmental Stewardship</w:t>
      </w:r>
    </w:p>
    <w:p>
      <w:pPr>
        <w:pStyle w:val="FirstParagraph"/>
      </w:pPr>
      <w:r>
        <w:t xml:space="preserve">The geography of</w:t>
      </w:r>
      <w:r>
        <w:t xml:space="preserve"> </w:t>
      </w:r>
      <w:r>
        <w:rPr>
          <w:bCs/>
          <w:b/>
        </w:rPr>
        <w:t xml:space="preserve">Australia Brisbane</w:t>
      </w:r>
      <w:r>
        <w:t xml:space="preserve">, characterized by its river systems, coastal proximity, and subtropical weather patterns, makes environmental policy a central pillar of political discourse. Flood management strategies following recent extreme weather events have highlighted the urgent need for resilient infrastructure. Furthermore, as a hub for international tourism and business conferences in</w:t>
      </w:r>
      <w:r>
        <w:t xml:space="preserve"> </w:t>
      </w:r>
      <w:r>
        <w:rPr>
          <w:bCs/>
          <w:b/>
        </w:rPr>
        <w:t xml:space="preserve">Australia Brisbane</w:t>
      </w:r>
      <w:r>
        <w:t xml:space="preserve">, sustainability credentials are not just local priorities but also matters of national and global reputation.</w:t>
      </w:r>
    </w:p>
    <w:bookmarkEnd w:id="22"/>
    <w:bookmarkEnd w:id="23"/>
    <w:bookmarkStart w:id="27" w:name="X19ff585bdd009eb6224f7b44300494d2291ca83"/>
    <w:p>
      <w:pPr>
        <w:pStyle w:val="Heading2"/>
      </w:pPr>
      <w:r>
        <w:t xml:space="preserve">3. The Role of the Politician: Core Responsibilities</w:t>
      </w:r>
    </w:p>
    <w:p>
      <w:pPr>
        <w:pStyle w:val="FirstParagraph"/>
      </w:pPr>
      <w:r>
        <w:t xml:space="preserve">In this section, we delineate the specific duties expected of a</w:t>
      </w:r>
      <w:r>
        <w:t xml:space="preserve"> </w:t>
      </w:r>
      <w:r>
        <w:rPr>
          <w:bCs/>
          <w:b/>
        </w:rPr>
        <w:t xml:space="preserve">Politician</w:t>
      </w:r>
      <w:r>
        <w:t xml:space="preserve"> </w:t>
      </w:r>
      <w:r>
        <w:t xml:space="preserve">in this jurisdiction. These responsibilities are divided into three main categories: Representation, Legislation, and Community Engagement.</w:t>
      </w:r>
    </w:p>
    <w:bookmarkStart w:id="24" w:name="representation-and-advocacy"/>
    <w:p>
      <w:pPr>
        <w:pStyle w:val="Heading3"/>
      </w:pPr>
      <w:r>
        <w:t xml:space="preserve">3.1 Representation and Advocacy</w:t>
      </w:r>
    </w:p>
    <w:p>
      <w:pPr>
        <w:pStyle w:val="FirstParagraph"/>
      </w:pPr>
      <w:r>
        <w:t xml:space="preserve">The primary duty of any</w:t>
      </w:r>
      <w:r>
        <w:t xml:space="preserve"> </w:t>
      </w:r>
      <w:r>
        <w:rPr>
          <w:bCs/>
          <w:b/>
        </w:rPr>
        <w:t xml:space="preserve">Politician</w:t>
      </w:r>
      <w:r>
        <w:t xml:space="preserve"> </w:t>
      </w:r>
      <w:r>
        <w:t xml:space="preserve">is to act as a voice for their constituents. In the context of</w:t>
      </w:r>
      <w:r>
        <w:t xml:space="preserve"> </w:t>
      </w:r>
      <w:r>
        <w:rPr>
          <w:bCs/>
          <w:b/>
        </w:rPr>
        <w:t xml:space="preserve">Australia Brisbane</w:t>
      </w:r>
      <w:r>
        <w:t xml:space="preserve">, this involves advocating for local interests at both the Queensland State Legislative Assembly and potentially influencing federal policies that affect the city. This dual-layer representation requires diplomatic skill and a deep understanding of jurisdictional boundaries.</w:t>
      </w:r>
    </w:p>
    <w:bookmarkEnd w:id="24"/>
    <w:bookmarkStart w:id="25" w:name="legislative-drafting-and-oversight"/>
    <w:p>
      <w:pPr>
        <w:pStyle w:val="Heading3"/>
      </w:pPr>
      <w:r>
        <w:t xml:space="preserve">3.2 Legislative Drafting and Oversight</w:t>
      </w:r>
    </w:p>
    <w:p>
      <w:pPr>
        <w:pStyle w:val="FirstParagraph"/>
      </w:pPr>
      <w:r>
        <w:t xml:space="preserve">A</w:t>
      </w:r>
      <w:r>
        <w:t xml:space="preserve"> </w:t>
      </w:r>
      <w:r>
        <w:rPr>
          <w:bCs/>
          <w:b/>
        </w:rPr>
        <w:t xml:space="preserve">Politician</w:t>
      </w:r>
      <w:r>
        <w:t xml:space="preserve"> </w:t>
      </w:r>
      <w:r>
        <w:t xml:space="preserve">is responsible for scrutinizing proposed legislation and contributing to the creation of laws that reflect the values and needs of</w:t>
      </w:r>
      <w:r>
        <w:t xml:space="preserve"> </w:t>
      </w:r>
      <w:r>
        <w:rPr>
          <w:bCs/>
          <w:b/>
        </w:rPr>
        <w:t xml:space="preserve">Australia Brisbane</w:t>
      </w:r>
      <w:r>
        <w:t xml:space="preserve">. This includes participating in committee hearings, amending bills to better suit local conditions, and ensuring that government transparency is maintained. For instance, housing zoning laws or public transport funding allocations must be carefully legislated to serve the specific growth corridors of</w:t>
      </w:r>
      <w:r>
        <w:t xml:space="preserve"> </w:t>
      </w:r>
      <w:r>
        <w:rPr>
          <w:bCs/>
          <w:b/>
        </w:rPr>
        <w:t xml:space="preserve">Australia Brisbane</w:t>
      </w:r>
      <w:r>
        <w:t xml:space="preserve">.</w:t>
      </w:r>
    </w:p>
    <w:bookmarkEnd w:id="25"/>
    <w:bookmarkStart w:id="26" w:name="community-engagement-and-trust-building"/>
    <w:p>
      <w:pPr>
        <w:pStyle w:val="Heading3"/>
      </w:pPr>
      <w:r>
        <w:t xml:space="preserve">3.3 Community Engagement and Trust Building</w:t>
      </w:r>
    </w:p>
    <w:p>
      <w:pPr>
        <w:pStyle w:val="FirstParagraph"/>
      </w:pPr>
      <w:r>
        <w:t xml:space="preserve">Digital connectivity has transformed how a</w:t>
      </w:r>
      <w:r>
        <w:t xml:space="preserve"> </w:t>
      </w:r>
      <w:r>
        <w:rPr>
          <w:bCs/>
          <w:b/>
        </w:rPr>
        <w:t xml:space="preserve">Politician</w:t>
      </w:r>
      <w:r>
        <w:t xml:space="preserve"> </w:t>
      </w:r>
      <w:r>
        <w:t xml:space="preserve">interacts with the public. However, face-to-face engagement remains vital in a community-centric city like</w:t>
      </w:r>
      <w:r>
        <w:t xml:space="preserve"> </w:t>
      </w:r>
      <w:r>
        <w:rPr>
          <w:bCs/>
          <w:b/>
        </w:rPr>
        <w:t xml:space="preserve">Australia Brisbane</w:t>
      </w:r>
      <w:r>
        <w:t xml:space="preserve">. Town halls, local council meetings, and digital townships are essential tools for maintaining accountability. Trust is earned through consistent communication and visible action on local issues such as park maintenance, school funding, and small business support.</w:t>
      </w:r>
    </w:p>
    <w:bookmarkEnd w:id="26"/>
    <w:bookmarkEnd w:id="27"/>
    <w:bookmarkStart w:id="28" w:name="X3131a3a3281016486caece1c442192bae0afee2"/>
    <w:p>
      <w:pPr>
        <w:pStyle w:val="Heading2"/>
      </w:pPr>
      <w:r>
        <w:t xml:space="preserve">4. Strategic Challenges Facing Political Leadership</w:t>
      </w:r>
    </w:p>
    <w:p>
      <w:pPr>
        <w:pStyle w:val="FirstParagraph"/>
      </w:pPr>
      <w:r>
        <w:t xml:space="preserve">The landscape in</w:t>
      </w:r>
      <w:r>
        <w:t xml:space="preserve"> </w:t>
      </w:r>
      <w:r>
        <w:rPr>
          <w:bCs/>
          <w:b/>
        </w:rPr>
        <w:t xml:space="preserve">Australia Brisbane</w:t>
      </w:r>
      <w:r>
        <w:t xml:space="preserve"> </w:t>
      </w:r>
      <w:r>
        <w:t xml:space="preserve">is not without its obstacles. This report identifies three major challenges that a</w:t>
      </w:r>
      <w:r>
        <w:t xml:space="preserve"> </w:t>
      </w:r>
      <w:r>
        <w:rPr>
          <w:bCs/>
          <w:b/>
        </w:rPr>
        <w:t xml:space="preserve">Politician</w:t>
      </w:r>
      <w:r>
        <w:t xml:space="preserve"> </w:t>
      </w:r>
      <w:r>
        <w:t xml:space="preserve">must navigate:</w:t>
      </w:r>
    </w:p>
    <w:p>
      <w:pPr>
        <w:numPr>
          <w:ilvl w:val="0"/>
          <w:numId w:val="1001"/>
        </w:numPr>
        <w:pStyle w:val="Compact"/>
      </w:pPr>
      <w:r>
        <w:rPr>
          <w:bCs/>
          <w:b/>
        </w:rPr>
        <w:t xml:space="preserve">Polarization:</w:t>
      </w:r>
      <w:r>
        <w:t xml:space="preserve"> </w:t>
      </w:r>
      <w:r>
        <w:t xml:space="preserve">Like many modern democracies, political discourse can become polarized. A successful</w:t>
      </w:r>
      <w:r>
        <w:t xml:space="preserve"> </w:t>
      </w:r>
      <w:r>
        <w:rPr>
          <w:bCs/>
          <w:b/>
        </w:rPr>
        <w:t xml:space="preserve">Politician</w:t>
      </w:r>
      <w:r>
        <w:t xml:space="preserve"> </w:t>
      </w:r>
      <w:r>
        <w:t xml:space="preserve">must foster dialogue across party lines to achieve consensus on critical infrastructure projects.</w:t>
      </w:r>
    </w:p>
    <w:p>
      <w:pPr>
        <w:numPr>
          <w:ilvl w:val="0"/>
          <w:numId w:val="1001"/>
        </w:numPr>
        <w:pStyle w:val="Compact"/>
      </w:pPr>
      <w:r>
        <w:rPr>
          <w:bCs/>
          <w:b/>
        </w:rPr>
        <w:t xml:space="preserve">Rapid Technological Change:</w:t>
      </w:r>
      <w:r>
        <w:t xml:space="preserve"> </w:t>
      </w:r>
      <w:r>
        <w:t xml:space="preserve">The integration of smart city technologies in</w:t>
      </w:r>
      <w:r>
        <w:t xml:space="preserve"> </w:t>
      </w:r>
      <w:r>
        <w:rPr>
          <w:bCs/>
          <w:b/>
        </w:rPr>
        <w:t xml:space="preserve">Australia Brisbane</w:t>
      </w:r>
      <w:r>
        <w:t xml:space="preserve"> </w:t>
      </w:r>
      <w:r>
        <w:t xml:space="preserve">raises questions about data privacy and digital equity. Political leaders must stay informed to regulate these technologies effectively without stifling innovation.</w:t>
      </w:r>
    </w:p>
    <w:p>
      <w:pPr>
        <w:numPr>
          <w:ilvl w:val="0"/>
          <w:numId w:val="1001"/>
        </w:numPr>
        <w:pStyle w:val="Compact"/>
      </w:pPr>
      <w:r>
        <w:t xml:space="preserve">Economic Volatility:: Global economic shifts impact local markets. A</w:t>
      </w:r>
      <w:r>
        <w:t xml:space="preserve"> </w:t>
      </w:r>
      <w:r>
        <w:rPr>
          <w:bCs/>
          <w:b/>
        </w:rPr>
        <w:t xml:space="preserve">Politician</w:t>
      </w:r>
      <w:r>
        <w:t xml:space="preserve"> </w:t>
      </w:r>
      <w:r>
        <w:t xml:space="preserve">must provide stability and clear economic strategies to attract investment while protecting vulnerable populations from inflationary pressures.</w:t>
      </w:r>
    </w:p>
    <w:bookmarkEnd w:id="28"/>
    <w:bookmarkStart w:id="29" w:name="proposed-framework-for-action"/>
    <w:p>
      <w:pPr>
        <w:pStyle w:val="Heading2"/>
      </w:pPr>
      <w:r>
        <w:t xml:space="preserve">5. Proposed Framework for Action</w:t>
      </w:r>
    </w:p>
    <w:p>
      <w:pPr>
        <w:pStyle w:val="FirstParagraph"/>
      </w:pPr>
      <w:r>
        <w:t xml:space="preserve">To address the aforementioned challenges, this Project Report recommends a phased approach for any aspiring or current</w:t>
      </w:r>
      <w:r>
        <w:t xml:space="preserve"> </w:t>
      </w:r>
      <w:r>
        <w:rPr>
          <w:bCs/>
          <w:b/>
        </w:rPr>
        <w:t xml:space="preserve">Politician</w:t>
      </w:r>
      <w:r>
        <w:t xml:space="preserve"> </w:t>
      </w:r>
      <w:r>
        <w:t xml:space="preserve">in</w:t>
      </w:r>
      <w:r>
        <w:t xml:space="preserve"> </w:t>
      </w:r>
      <w:r>
        <w:rPr>
          <w:bCs/>
          <w:b/>
        </w:rPr>
        <w:t xml:space="preserve">Australia Brisbane</w:t>
      </w:r>
      <w:r>
        <w:t xml:space="preserve">:</w:t>
      </w:r>
    </w:p>
    <w:p>
      <w:pPr>
        <w:numPr>
          <w:ilvl w:val="0"/>
          <w:numId w:val="1002"/>
        </w:numPr>
        <w:pStyle w:val="Compact"/>
      </w:pPr>
      <w:r>
        <w:rPr>
          <w:bCs/>
          <w:b/>
        </w:rPr>
        <w:t xml:space="preserve">Phase 1: Assessment.</w:t>
      </w:r>
      <w:r>
        <w:br/>
      </w:r>
      <w:r>
        <w:t xml:space="preserve">Analyze current community sentiment through surveys and town hall feedback. Identify key pain points specific to the electorate.</w:t>
      </w:r>
    </w:p>
    <w:p>
      <w:pPr>
        <w:numPr>
          <w:ilvl w:val="0"/>
          <w:numId w:val="1002"/>
        </w:numPr>
        <w:pStyle w:val="Compact"/>
      </w:pPr>
      <w:r>
        <w:rPr>
          <w:bCs/>
          <w:b/>
        </w:rPr>
        <w:t xml:space="preserve">Phase 2: Collaboration.</w:t>
      </w:r>
      <w:r>
        <w:br/>
      </w:r>
      <w:r>
        <w:t xml:space="preserve">Establish partnerships with local councils, state agencies, and private sector stakeholders in</w:t>
      </w:r>
      <w:r>
        <w:t xml:space="preserve"> </w:t>
      </w:r>
      <w:r>
        <w:rPr>
          <w:bCs/>
          <w:b/>
        </w:rPr>
        <w:t xml:space="preserve">Australia Brisbane</w:t>
      </w:r>
      <w:r>
        <w:t xml:space="preserve">. Create a unified vision for infrastructure development.</w:t>
      </w:r>
    </w:p>
    <w:p>
      <w:pPr>
        <w:numPr>
          <w:ilvl w:val="0"/>
          <w:numId w:val="1002"/>
        </w:numPr>
        <w:pStyle w:val="Compact"/>
      </w:pPr>
      <w:r>
        <w:rPr>
          <w:bCs/>
          <w:b/>
        </w:rPr>
        <w:t xml:space="preserve">Phase 3: Implementation and Transparency.</w:t>
      </w:r>
      <w:r>
        <w:br/>
      </w:r>
      <w:r>
        <w:t xml:space="preserve">Prioritize legislative actions that deliver visible results. Maintain open channels of communication to report progress back to the constituents of</w:t>
      </w:r>
      <w:r>
        <w:t xml:space="preserve"> </w:t>
      </w:r>
      <w:r>
        <w:rPr>
          <w:bCs/>
          <w:b/>
        </w:rPr>
        <w:t xml:space="preserve">Australia Brisbane</w:t>
      </w:r>
      <w:r>
        <w:t xml:space="preserve">.</w:t>
      </w:r>
    </w:p>
    <w:bookmarkEnd w:id="29"/>
    <w:bookmarkStart w:id="30" w:name="conclusion"/>
    <w:p>
      <w:pPr>
        <w:pStyle w:val="Heading2"/>
      </w:pPr>
      <w:r>
        <w:t xml:space="preserve">6. 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Australia Brisbane</w:t>
      </w:r>
      <w:r>
        <w:t xml:space="preserve">Politician can effectively serve the people of</w:t>
      </w:r>
      <w:r>
        <w:t xml:space="preserve"> </w:t>
      </w:r>
      <w:r>
        <w:rPr>
          <w:bCs/>
          <w:b/>
        </w:rPr>
        <w:t xml:space="preserve">Australia Brisbane</w:t>
      </w:r>
      <w:r>
        <w:t xml:space="preserve">. The success of political initiatives will ultimately be measured by their ability to improve the quality of life for all residents while preserving the unique character and environmental integrity that make</w:t>
      </w:r>
    </w:p>
    <w:p>
      <w:pPr>
        <w:pStyle w:val="BodyText"/>
      </w:pPr>
      <w:r>
        <w:t xml:space="preserve">Australia Brisbane a desirable place to live.</w:t>
      </w:r>
    </w:p>
    <w:p>
      <w:pPr>
        <w:pStyle w:val="BodyText"/>
      </w:pPr>
      <w:r>
        <w:t xml:space="preserve">This document serves as a guiding light for future political endeavors, ensuring that every action taken is aligned with the broader goals of progress and stability in our region.</w:t>
      </w:r>
    </w:p>
    <w:p>
      <w:pPr>
        <w:pStyle w:val="BodyText"/>
      </w:pPr>
      <w:r>
        <w:t xml:space="preserve">© 2023 Brisbane Political Strategy Group. All Rights Reserved.</w:t>
      </w:r>
      <w:r>
        <w:br/>
      </w:r>
      <w:r>
        <w:t xml:space="preserve">Prepared for internal review and public dissemination regarding political standards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Engagement and Strategic Framework for the Brisbane Electorate</dc:title>
  <dc:creator/>
  <dc:language>en</dc:language>
  <cp:keywords/>
  <dcterms:created xsi:type="dcterms:W3CDTF">2026-07-29T14:28:01Z</dcterms:created>
  <dcterms:modified xsi:type="dcterms:W3CDTF">2026-07-29T14:28:01Z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