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in</w:t>
      </w:r>
      <w:r>
        <w:t xml:space="preserve"> </w:t>
      </w:r>
      <w:r>
        <w:t xml:space="preserve">India,</w:t>
      </w:r>
      <w:r>
        <w:t xml:space="preserve"> </w:t>
      </w:r>
      <w:r>
        <w:t xml:space="preserve">New</w:t>
      </w:r>
      <w:r>
        <w:t xml:space="preserve"> </w:t>
      </w:r>
      <w:r>
        <w:t xml:space="preserve">Delhi</w:t>
      </w:r>
    </w:p>
    <w:bookmarkStart w:id="21" w:name="X78dc45320ee10fd583e39480c749abb12c8f7ba"/>
    <w:p>
      <w:pPr>
        <w:pStyle w:val="Heading1"/>
      </w:pPr>
      <w:r>
        <w:t xml:space="preserve">Project Report: Strategic Political Engagement and Infrastructure Development in India, New Delhi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Central Policy Planning Committee</w:t>
      </w:r>
    </w:p>
    <w:p>
      <w:pPr>
        <w:pStyle w:val="BodyText"/>
      </w:pPr>
      <w:r>
        <w:t xml:space="preserve">Senior Political Analysts and Urban Development Team</w:t>
      </w:r>
    </w:p>
    <w:bookmarkStart w:id="20" w:name="purpose-of-the-report"/>
    <w:p>
      <w:pPr>
        <w:pStyle w:val="Heading3"/>
      </w:pPr>
      <w:r>
        <w:t xml:space="preserve">Purpose of the Report</w:t>
      </w:r>
    </w:p>
    <w:p>
      <w:pPr>
        <w:pStyle w:val="FirstParagraph"/>
      </w:pPr>
      <w:r>
        <w:t xml:space="preserve">This document serves as a comprehensive Project Report detailing the strategic initiatives, challenges, and future trajectories regarding political leadership and governance. The primary focus is on the unique context of India's capital, New Delhi. The report aims to analyze how modern Politician roles are evolving within the highly complex ecosystem of India’s federal structure, specifically centered in New Delhi.</w:t>
      </w:r>
    </w:p>
    <w:bookmarkEnd w:id="20"/>
    <w:bookmarkEnd w:id="21"/>
    <w:bookmarkStart w:id="22" w:name="executive-summary"/>
    <w:p>
      <w:pPr>
        <w:pStyle w:val="Heading2"/>
      </w:pPr>
      <w:r>
        <w:t xml:space="preserve">1. Executive Summary</w:t>
      </w:r>
    </w:p>
    <w:p>
      <w:pPr>
        <w:pStyle w:val="FirstParagraph"/>
      </w:pPr>
      <w:r>
        <w:t xml:space="preserve">New Delhi stands not only as the capital city of India but also as the nerve center of its democratic machinery. As such, every decision made by a Politician in this region reverberates across the entire subcontinent. This Project Report outlines the critical intersection between policy formulation, public administration, and grassroots political engagement. It highlights how effective governance in New Delhi requires a nuanced understanding of both local municipal issues and national security imperatives. The report emphasizes that the role of a Politician is no longer just about electoral victory but about sustaining developmental momentum in one of the world's most populous urban centers.</w:t>
      </w:r>
    </w:p>
    <w:bookmarkEnd w:id="22"/>
    <w:bookmarkStart w:id="23" w:name="Xacab733a4ee7f6fdcd7415cf084e5ca494ff331"/>
    <w:p>
      <w:pPr>
        <w:pStyle w:val="Heading2"/>
      </w:pPr>
      <w:r>
        <w:t xml:space="preserve">2. Contextual Background: The Significance of India and New Delhi</w:t>
      </w:r>
    </w:p>
    <w:p>
      <w:pPr>
        <w:pStyle w:val="FirstParagraph"/>
      </w:pPr>
      <w:r>
        <w:t xml:space="preserve">To understand the scope of this project, one must first appreciate the dual identity of our subject matter. India is a diverse federal republic with over 1.4 billion people, varying languages, cultures, and economic disparities. Within this vast nation lies New Delhi, the National Capital Territory (NCT). New Delhi is home to key institutions such as Parliament House, Rashtrapati Bhavan (The President's House), and the Supreme Court of India.</w:t>
      </w:r>
    </w:p>
    <w:p>
      <w:pPr>
        <w:pStyle w:val="BodyText"/>
      </w:pPr>
      <w:r>
        <w:t xml:space="preserve">Consequently, a Politician operating in or from New Delhi holds a position of immense responsibility. They are the bridge between the central government’s legislative power and the administrative execution required by local bodies like the Municipal Corporation of Delhi (MCD). The Project Report identifies that successful political leadership in this region requires balancing national pride with local urban challenges, including traffic congestion, waste management, air quality issues, and infrastructure modernization.</w:t>
      </w:r>
    </w:p>
    <w:bookmarkEnd w:id="23"/>
    <w:bookmarkStart w:id="24" w:name="X1d82690fbc478149328b99ff3d49ec48b2e3f46"/>
    <w:p>
      <w:pPr>
        <w:pStyle w:val="Heading2"/>
      </w:pPr>
      <w:r>
        <w:t xml:space="preserve">3. Objectives of the Political Strategy Project</w:t>
      </w:r>
    </w:p>
    <w:p>
      <w:pPr>
        <w:pStyle w:val="FirstParagraph"/>
      </w:pPr>
      <w:r>
        <w:t xml:space="preserve">The primary objectives outlined in this Project Report are as follows:</w:t>
      </w:r>
    </w:p>
    <w:p>
      <w:pPr>
        <w:numPr>
          <w:ilvl w:val="0"/>
          <w:numId w:val="1001"/>
        </w:numPr>
        <w:pStyle w:val="Compact"/>
      </w:pPr>
      <w:r>
        <w:rPr>
          <w:bCs/>
          <w:b/>
        </w:rPr>
        <w:t xml:space="preserve">Governance Efficiency:</w:t>
      </w:r>
      <w:r>
        <w:t xml:space="preserve"> </w:t>
      </w:r>
      <w:r>
        <w:t xml:space="preserve">To streamline the communication channels between elected officials and citizens in New Delhi, ensuring that local grievances reach policymakers quickly.</w:t>
      </w:r>
    </w:p>
    <w:p>
      <w:pPr>
        <w:numPr>
          <w:ilvl w:val="0"/>
          <w:numId w:val="1001"/>
        </w:numPr>
        <w:pStyle w:val="Compact"/>
      </w:pPr>
      <w:r>
        <w:rPr>
          <w:bCs/>
          <w:b/>
        </w:rPr>
        <w:t xml:space="preserve">Digital Integration:</w:t>
      </w:r>
      <w:r>
        <w:t xml:space="preserve"> </w:t>
      </w:r>
      <w:r>
        <w:t xml:space="preserve">To empower every Politician with digital tools that facilitate transparent governance and real-time feedback from constituents across India’s capital.</w:t>
      </w:r>
    </w:p>
    <w:p>
      <w:pPr>
        <w:numPr>
          <w:ilvl w:val="0"/>
          <w:numId w:val="1001"/>
        </w:numPr>
        <w:pStyle w:val="Compact"/>
      </w:pPr>
      <w:r>
        <w:rPr>
          <w:bCs/>
          <w:b/>
        </w:rPr>
        <w:t xml:space="preserve">Sustainable Urban Planning:</w:t>
      </w:r>
      <w:r>
        <w:t xml:space="preserve"> </w:t>
      </w:r>
      <w:r>
        <w:t xml:space="preserve">To advocate for policies in New Delhi that prioritize green energy, public transport, and sustainable construction, setting a benchmark for other cities in India.</w:t>
      </w:r>
    </w:p>
    <w:p>
      <w:pPr>
        <w:numPr>
          <w:ilvl w:val="0"/>
          <w:numId w:val="1001"/>
        </w:numPr>
        <w:pStyle w:val="Compact"/>
      </w:pPr>
      <w:r>
        <w:rPr>
          <w:bCs/>
          <w:b/>
        </w:rPr>
        <w:t xml:space="preserve">Inclusive Representation:</w:t>
      </w:r>
      <w:r>
        <w:t xml:space="preserve"> </w:t>
      </w:r>
      <w:r>
        <w:t xml:space="preserve">Ensuring that the voice of every demographic group in New Delhi is represented by their respective Politician, fostering social cohesion and political stability.</w:t>
      </w:r>
    </w:p>
    <w:bookmarkEnd w:id="24"/>
    <w:bookmarkStart w:id="28" w:name="key-challenges-identified"/>
    <w:p>
      <w:pPr>
        <w:pStyle w:val="Heading2"/>
      </w:pPr>
      <w:r>
        <w:t xml:space="preserve">4. Key Challenges Identified</w:t>
      </w:r>
    </w:p>
    <w:p>
      <w:pPr>
        <w:pStyle w:val="FirstParagraph"/>
      </w:pPr>
      <w:r>
        <w:t xml:space="preserve">This Project Report acknowledges several significant hurdles facing political leadership in India’s capital:</w:t>
      </w:r>
    </w:p>
    <w:bookmarkStart w:id="25" w:name="a.-bureaucratic-complexities"/>
    <w:p>
      <w:pPr>
        <w:pStyle w:val="Heading3"/>
      </w:pPr>
      <w:r>
        <w:t xml:space="preserve">a. Bureaucratic Complexities</w:t>
      </w:r>
    </w:p>
    <w:p>
      <w:pPr>
        <w:pStyle w:val="FirstParagraph"/>
      </w:pPr>
      <w:r>
        <w:t xml:space="preserve">In New Delhi, jurisdiction is often shared between the Central Government and the Local Municipal Bodies. A Politician must navigate this complex legal framework to implement changes effectively. Misunderstandings in jurisdiction can lead to stalled projects and public frustration.</w:t>
      </w:r>
    </w:p>
    <w:bookmarkEnd w:id="25"/>
    <w:bookmarkStart w:id="26" w:name="b.-population-density-and-diversity"/>
    <w:p>
      <w:pPr>
        <w:pStyle w:val="Heading3"/>
      </w:pPr>
      <w:r>
        <w:t xml:space="preserve">b. Population Density and Diversity</w:t>
      </w:r>
    </w:p>
    <w:p>
      <w:pPr>
        <w:pStyle w:val="FirstParagraph"/>
      </w:pPr>
      <w:r>
        <w:t xml:space="preserve">New Delhi is densely populated with a mix of transient populations (due to government jobs) and long-term residents. A Politician must cater to diverse needs, ranging from expatriate interests to the welfare of informal sector workers, all within a limited geographical area.</w:t>
      </w:r>
    </w:p>
    <w:bookmarkEnd w:id="26"/>
    <w:bookmarkStart w:id="27" w:name="c.-security-concerns"/>
    <w:p>
      <w:pPr>
        <w:pStyle w:val="Heading3"/>
      </w:pPr>
      <w:r>
        <w:t xml:space="preserve">c. Security Concerns</w:t>
      </w:r>
    </w:p>
    <w:p>
      <w:pPr>
        <w:pStyle w:val="FirstParagraph"/>
      </w:pPr>
      <w:r>
        <w:t xml:space="preserve">As the seat of national power, New Delhi has stringent security protocols. This often limits public access to political figures and complicates traditional campaign methods. Politicians must innovate their outreach strategies to remain connected with voters despite these restrictions.</w:t>
      </w:r>
    </w:p>
    <w:bookmarkEnd w:id="27"/>
    <w:bookmarkEnd w:id="28"/>
    <w:bookmarkStart w:id="32" w:name="proposed-strategic-initiatives"/>
    <w:p>
      <w:pPr>
        <w:pStyle w:val="Heading2"/>
      </w:pPr>
      <w:r>
        <w:t xml:space="preserve">5. Proposed Strategic Initiatives</w:t>
      </w:r>
    </w:p>
    <w:p>
      <w:pPr>
        <w:pStyle w:val="FirstParagraph"/>
      </w:pPr>
      <w:r>
        <w:t xml:space="preserve">In response to the challenges above, this Project Report proposes a three-pillar strategy for Politicians in India, New Delhi:</w:t>
      </w:r>
    </w:p>
    <w:bookmarkStart w:id="29" w:name="pillar-1-tech-driven-transparency"/>
    <w:p>
      <w:pPr>
        <w:pStyle w:val="Heading3"/>
      </w:pPr>
      <w:r>
        <w:t xml:space="preserve">Pillar 1: Tech-Driven Transparency</w:t>
      </w:r>
    </w:p>
    <w:p>
      <w:pPr>
        <w:pStyle w:val="FirstParagraph"/>
      </w:pPr>
      <w:r>
        <w:t xml:space="preserve">We recommend the implementation of a centralized digital platform where citizens in New Delhi can track the progress of local projects. Every Politician should be required to upload weekly updates on their initiatives. This transparency builds trust and holds leaders accountable.</w:t>
      </w:r>
    </w:p>
    <w:bookmarkEnd w:id="29"/>
    <w:bookmarkStart w:id="30" w:name="pillar-2-grassroots-listening-tours"/>
    <w:p>
      <w:pPr>
        <w:pStyle w:val="Heading3"/>
      </w:pPr>
      <w:r>
        <w:t xml:space="preserve">Pillar 2: Grassroots Listening Tours</w:t>
      </w:r>
    </w:p>
    <w:p>
      <w:pPr>
        <w:pStyle w:val="FirstParagraph"/>
      </w:pPr>
      <w:r>
        <w:t xml:space="preserve">To counteract the isolation often felt in high-level politics, Politicians must conduct regular "Zila Parishad" style listening tours across all wards of New Delhi. These sessions should be informal, allowing citizens to voice concerns about water supply, sanitation, and safety directly to their representatives.</w:t>
      </w:r>
    </w:p>
    <w:bookmarkEnd w:id="30"/>
    <w:bookmarkStart w:id="31" w:name="X641932aa0d8ac2a01202942b1b3db71e51dadbf"/>
    <w:p>
      <w:pPr>
        <w:pStyle w:val="Heading3"/>
      </w:pPr>
      <w:r>
        <w:t xml:space="preserve">Pillar 3: Inter-Party Collaboration Forums</w:t>
      </w:r>
    </w:p>
    <w:p>
      <w:pPr>
        <w:pStyle w:val="FirstParagraph"/>
      </w:pPr>
      <w:r>
        <w:t xml:space="preserve">Certain urban issues transcend party lines. This Project Report suggests forming a bipartisan committee in New Delhi focused solely on infrastructure and emergency response. By collaborating, Politicians can ensure that essential services continue uninterrupted regardless of political cycles.</w:t>
      </w:r>
    </w:p>
    <w:bookmarkEnd w:id="31"/>
    <w:bookmarkEnd w:id="32"/>
    <w:bookmarkStart w:id="33" w:name="Xf43a489a501970e8a92ffb35fa7b3118e5c5221"/>
    <w:p>
      <w:pPr>
        <w:pStyle w:val="Heading2"/>
      </w:pPr>
      <w:r>
        <w:t xml:space="preserve">6. Implementation Timeline for India, New Delhi</w:t>
      </w:r>
    </w:p>
    <w:p>
      <w:pPr>
        <w:pStyle w:val="FirstParagraph"/>
      </w:pPr>
      <w:r>
        <w:t xml:space="preserve">The rollout of these initiatives will occur in phases over the next 18 months:</w:t>
      </w:r>
    </w:p>
    <w:p>
      <w:pPr>
        <w:numPr>
          <w:ilvl w:val="0"/>
          <w:numId w:val="1002"/>
        </w:numPr>
        <w:pStyle w:val="Compact"/>
      </w:pPr>
      <w:r>
        <w:rPr>
          <w:bCs/>
          <w:b/>
        </w:rPr>
        <w:t xml:space="preserve">Phase 1 (Months 1-3):</w:t>
      </w:r>
      <w:r>
        <w:t xml:space="preserve"> </w:t>
      </w:r>
      <w:r>
        <w:t xml:space="preserve">Stakeholder consultation and digital platform development.</w:t>
      </w:r>
    </w:p>
    <w:p>
      <w:pPr>
        <w:numPr>
          <w:ilvl w:val="0"/>
          <w:numId w:val="1002"/>
        </w:numPr>
        <w:pStyle w:val="Compact"/>
      </w:pPr>
      <w:r>
        <w:rPr>
          <w:bCs/>
          <w:b/>
        </w:rPr>
        <w:t xml:space="preserve">Phase 2 (Months 4-9):</w:t>
      </w:r>
      <w:r>
        <w:t xml:space="preserve"> </w:t>
      </w:r>
      <w:r>
        <w:t xml:space="preserve">Pilot program in three districts of New Delhi, training Politicians on new engagement protocols.</w:t>
      </w:r>
    </w:p>
    <w:p>
      <w:pPr>
        <w:numPr>
          <w:ilvl w:val="0"/>
          <w:numId w:val="1002"/>
        </w:numPr>
        <w:pStyle w:val="Compact"/>
      </w:pPr>
      <w:r>
        <w:rPr>
          <w:bCs/>
          <w:b/>
        </w:rPr>
        <w:t xml:space="preserve">Phase 3 (Months 10-18):</w:t>
      </w:r>
      <w:r>
        <w:t xml:space="preserve"> </w:t>
      </w:r>
      <w:r>
        <w:t xml:space="preserve">Full-scale implementation across all constituencies in India’s capital, with continuous monitoring and adjustment.</w:t>
      </w:r>
    </w:p>
    <w:bookmarkEnd w:id="33"/>
    <w:bookmarkStart w:id="34" w:name="conclusion"/>
    <w:p>
      <w:pPr>
        <w:pStyle w:val="Heading2"/>
      </w:pPr>
      <w:r>
        <w:t xml:space="preserve">7. Conclusion</w:t>
      </w:r>
    </w:p>
    <w:p>
      <w:pPr>
        <w:pStyle w:val="FirstParagraph"/>
      </w:pPr>
      <w:r>
        <w:t xml:space="preserve">This Project Report underscores that the role of a Politician in New Delhi is pivotal to the health of India’s democracy. It is not merely about holding office but about stewarding the capital city with integrity, vision, and efficiency. By addressing the unique challenges of urban governance in New Delhi and leveraging technology for transparency, we can ensure that our political leaders remain responsive to the needs of their constituents.</w:t>
      </w:r>
    </w:p>
    <w:p>
      <w:pPr>
        <w:pStyle w:val="BodyText"/>
      </w:pPr>
      <w:r>
        <w:t xml:space="preserve">The success of this project will set a precedent for how political engagement is managed in other major cities across India. It reaffirms our commitment to strengthening democratic institutions and improving the quality of life for every citizen in New Delhi. We urge all stakeholders to support these initiatives, recognizing that the stability and prosperity of New Delhi are integral to the overall progress of India.</w:t>
      </w:r>
    </w:p>
    <w:bookmarkEnd w:id="34"/>
    <w:bookmarkStart w:id="35" w:name="recommendations"/>
    <w:p>
      <w:pPr>
        <w:pStyle w:val="Heading2"/>
      </w:pPr>
      <w:r>
        <w:t xml:space="preserve">8. Recommendations</w:t>
      </w:r>
    </w:p>
    <w:p>
      <w:pPr>
        <w:pStyle w:val="FirstParagraph"/>
      </w:pPr>
      <w:r>
        <w:t xml:space="preserve">We recommend immediate approval for the budget allocation regarding digital infrastructure and staff training for Politicians. Furthermore, we advise establishing an independent oversight body to monitor the adherence to these new engagement standards. The future of effective governance in India depends on how well our leaders adapt to these modern demands.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in India, New Delhi</dc:title>
  <dc:creator/>
  <dc:language>en</dc:language>
  <cp:keywords/>
  <dcterms:created xsi:type="dcterms:W3CDTF">2026-07-29T21:52:57Z</dcterms:created>
  <dcterms:modified xsi:type="dcterms:W3CDTF">2026-07-29T21:52:57Z</dcterms:modified>
</cp:coreProperties>
</file>

<file path=docProps/custom.xml><?xml version="1.0" encoding="utf-8"?>
<Properties xmlns="http://schemas.openxmlformats.org/officeDocument/2006/custom-properties" xmlns:vt="http://schemas.openxmlformats.org/officeDocument/2006/docPropsVTypes"/>
</file>