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Politician</w:t>
      </w:r>
      <w:r>
        <w:t xml:space="preserve"> </w:t>
      </w:r>
      <w:r>
        <w:t xml:space="preserve">-</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7" w:name="X26f6aad75dbb7892164534235e35b7ad71a34f7"/>
    <w:p>
      <w:pPr>
        <w:pStyle w:val="Heading1"/>
      </w:pPr>
      <w:r>
        <w:t xml:space="preserve">Project Report: Strategic Analysis of the Politician in Ivory Coast Abidjan</w:t>
      </w:r>
    </w:p>
    <w:p>
      <w:pPr>
        <w:pStyle w:val="FirstParagraph"/>
      </w:pPr>
      <w:r>
        <w:rPr>
          <w:bCs/>
          <w:b/>
        </w:rPr>
        <w:t xml:space="preserve">Date:</w:t>
      </w:r>
      <w:r>
        <w:t xml:space="preserve"> </w:t>
      </w:r>
      <w:r>
        <w:t xml:space="preserve">October 26, 2023</w:t>
      </w:r>
      <w:r>
        <w:br/>
      </w:r>
      <w:r>
        <w:rPr>
          <w:bCs/>
          <w:b/>
        </w:rPr>
        <w:t xml:space="preserve">To:</w:t>
      </w:r>
      <w:r>
        <w:t xml:space="preserve">The Executive Board and Stakeholders</w:t>
      </w:r>
      <w:r>
        <w:br/>
      </w:r>
      <w:r>
        <w:rPr>
          <w:bCs/>
          <w:b/>
        </w:rPr>
        <w:t xml:space="preserve">From:</w:t>
      </w:r>
      <w:r>
        <w:t xml:space="preserve">Sector Analysis Division</w:t>
      </w:r>
      <w:r>
        <w:br/>
      </w:r>
      <w:r>
        <w:rPr>
          <w:bCs/>
          <w:b/>
        </w:rPr>
        <w:t xml:space="preserve">Subject:</w:t>
      </w:r>
      <w:r>
        <w:t xml:space="preserve">Evaluating the Role and Influence of the Politician within the Urban Landscape of Ivory Coast Abidjan</w:t>
      </w:r>
    </w:p>
    <w:p>
      <w:pPr>
        <w:pStyle w:val="BodyText"/>
      </w:pPr>
      <w:r>
        <w:t xml:space="preserve">Executive Summary: This report aims to dissect the multifaceted role of the politician as a central figure in the socio-political ecosystem of Ivory Coast Abidjan. As West Africa’s economic powerhouse, Abidjan serves not merely as an administrative hub but as a dynamic stage where political ambitions, economic development, and civic engagement intersect. The objective is to understand how the modern politician navigates these complexities to drive progress or maintain status quo.</w:t>
      </w:r>
    </w:p>
    <w:bookmarkStart w:id="20" w:name="introduction"/>
    <w:p>
      <w:pPr>
        <w:pStyle w:val="Heading2"/>
      </w:pPr>
      <w:r>
        <w:t xml:space="preserve">1. Introduction</w:t>
      </w:r>
    </w:p>
    <w:p>
      <w:pPr>
        <w:pStyle w:val="FirstParagraph"/>
      </w:pPr>
      <w:r>
        <w:t xml:space="preserve">Ivory Coast Abidjan is widely recognized as the economic engine of Côte d'Ivoire. With a population exceeding five million inhabitants, it represents a microcosm of African urbanization trends. Within this bustling metropolis, the politician plays a pivotal role in shaping policy, allocating resources, and defining the collective future of its citizens. This project report seeks to analyze the evolving nature of political leadership in Abidjan.</w:t>
      </w:r>
    </w:p>
    <w:p>
      <w:pPr>
        <w:pStyle w:val="BodyText"/>
      </w:pPr>
      <w:r>
        <w:t xml:space="preserve">The significance of studying the politician in this specific context cannot be overstated. Abidjan is characterized by rapid demographic growth, infrastructural expansion, and a vibrant civil society. Consequently, the demands on political figures are high and varied. Whether addressing traffic congestion, ensuring public safety amidst urban sprawl, or fostering economic opportunities for the youth coalition present in Ivory Coast Abidjan politicians must balance immediate constituent needs with long-term strategic goals.</w:t>
      </w:r>
    </w:p>
    <w:bookmarkEnd w:id="20"/>
    <w:bookmarkStart w:id="21" w:name="Xf969cb51c178c496307f4e142e2c783c3aa75d4"/>
    <w:p>
      <w:pPr>
        <w:pStyle w:val="Heading2"/>
      </w:pPr>
      <w:r>
        <w:t xml:space="preserve">2. The Political Landscape of Ivory Coast Abidjan</w:t>
      </w:r>
    </w:p>
    <w:p>
      <w:pPr>
        <w:pStyle w:val="FirstParagraph"/>
      </w:pPr>
      <w:r>
        <w:t xml:space="preserve">To understand the politician in Ivory Coast Abidjan one must first appreciate the historical and contemporary political environment. Historically marked by periods of instability, recent years have seen a concerted effort toward national reconciliation and democratic consolidation. This transition has profoundly impacted how politicians operate in Abidjan.</w:t>
      </w:r>
    </w:p>
    <w:p>
      <w:pPr>
        <w:numPr>
          <w:ilvl w:val="0"/>
          <w:numId w:val="1001"/>
        </w:numPr>
        <w:pStyle w:val="Compact"/>
      </w:pPr>
      <w:r>
        <w:rPr>
          <w:bCs/>
          <w:b/>
        </w:rPr>
        <w:t xml:space="preserve">Democratic Evolution:</w:t>
      </w:r>
      <w:r>
        <w:t xml:space="preserve">The shift from single-party dominance to a multi-party system has increased accountability. Politicians are no longer insulated; they face scrutiny from an increasingly informed electorate.</w:t>
      </w:r>
    </w:p>
    <w:p>
      <w:pPr>
        <w:numPr>
          <w:ilvl w:val="0"/>
          <w:numId w:val="1001"/>
        </w:numPr>
        <w:pStyle w:val="Compact"/>
      </w:pPr>
      <w:r>
        <w:rPr>
          <w:bCs/>
          <w:b/>
        </w:rPr>
        <w:t xml:space="preserve">Economic Hub Dynamics:</w:t>
      </w:r>
      <w:r>
        <w:t xml:space="preserve">As the seat of many multinational corporations and regional organizations, Abidjan attracts significant foreign direct investment. The politician here acts as a facilitator between international stakeholders and local communities.</w:t>
      </w:r>
    </w:p>
    <w:p>
      <w:pPr>
        <w:numPr>
          <w:ilvl w:val="0"/>
          <w:numId w:val="1001"/>
        </w:numPr>
        <w:pStyle w:val="Compact"/>
      </w:pPr>
      <w:r>
        <w:rPr>
          <w:bCs/>
          <w:b/>
        </w:rPr>
        <w:t xml:space="preserve">Diverse Electorate:</w:t>
      </w:r>
      <w:r>
        <w:t xml:space="preserve">The population of Ivory Coast Abidjan is heterogeneous, comprising various ethnic groups, socioeconomic classes, and religious backgrounds. A successful politician must navigate this diversity with inclusivity to avoid polarization.</w:t>
      </w:r>
    </w:p>
    <w:bookmarkEnd w:id="21"/>
    <w:bookmarkStart w:id="22" w:name="X4b936ee53ae8b3ff2d6edd5aa030906b28bdc8e"/>
    <w:p>
      <w:pPr>
        <w:pStyle w:val="Heading2"/>
      </w:pPr>
      <w:r>
        <w:t xml:space="preserve">3. Key Challenges Facing the Politician in Ivory Coast Abidjan</w:t>
      </w:r>
    </w:p>
    <w:p>
      <w:pPr>
        <w:pStyle w:val="FirstParagraph"/>
      </w:pPr>
      <w:r>
        <w:t xml:space="preserve">The modern politician in Ivory Coast Abidjan faces a unique set of challenges that test their leadership capabilities and strategic foresight.</w:t>
      </w:r>
    </w:p>
    <w:p>
      <w:pPr>
        <w:pStyle w:val="BodyText"/>
      </w:pPr>
      <w:r>
        <w:rPr>
          <w:bCs/>
          <w:b/>
        </w:rPr>
        <w:t xml:space="preserve">A. Urban Infrastructure and Service Delivery:</w:t>
      </w:r>
      <w:r>
        <w:br/>
      </w:r>
      <w:r>
        <w:t xml:space="preserve">Rapid urbanization has outpaced infrastructure development. The politician is tasked with managing public services such as water supply, electricity, waste management, and transportation. In Abidjan, where traffic congestion is legendary due to poor road networks and high vehicle density effective political intervention through smart city initiatives is crucial.</w:t>
      </w:r>
    </w:p>
    <w:p>
      <w:pPr>
        <w:pStyle w:val="BodyText"/>
      </w:pPr>
      <w:r>
        <w:rPr>
          <w:bCs/>
          <w:b/>
        </w:rPr>
        <w:t xml:space="preserve">B. Youth Unemployment:</w:t>
      </w:r>
      <w:r>
        <w:br/>
      </w:r>
      <w:r>
        <w:t xml:space="preserve">A significant portion of Ivory Coast Abidjan’s population consists of young people eager for employment opportunities. High youth unemployment rates pose a risk to social stability and economic growth. The politician must design policies that promote entrepreneurship, vocational training, and job creation within the informal sector which dominates the local economy.</w:t>
      </w:r>
    </w:p>
    <w:p>
      <w:pPr>
        <w:pStyle w:val="BodyText"/>
      </w:pPr>
      <w:r>
        <w:rPr>
          <w:bCs/>
          <w:b/>
        </w:rPr>
        <w:t xml:space="preserve">C. Political Polarization:</w:t>
      </w:r>
      <w:r>
        <w:br/>
      </w:r>
      <w:r>
        <w:t xml:space="preserve">Despite progress towards unity political tensions still exist along ethnic and regional lines. In Ivory Coast Abidjan where people from all over the country converge these differences can flare up easily. The politician must act as a bridge builder fostering dialogue and cooperation among disparate groups.</w:t>
      </w:r>
    </w:p>
    <w:bookmarkEnd w:id="22"/>
    <w:bookmarkStart w:id="23" w:name="opportunities-for-political-innovation"/>
    <w:p>
      <w:pPr>
        <w:pStyle w:val="Heading2"/>
      </w:pPr>
      <w:r>
        <w:t xml:space="preserve">4. Opportunities for Political Innovation</w:t>
      </w:r>
    </w:p>
    <w:p>
      <w:pPr>
        <w:pStyle w:val="FirstParagraph"/>
      </w:pPr>
      <w:r>
        <w:t xml:space="preserve">Beyond challenges there are numerous opportunities for the politician in Ivory Coast Abidjan to make a lasting impact.</w:t>
      </w:r>
    </w:p>
    <w:p>
      <w:pPr>
        <w:numPr>
          <w:ilvl w:val="0"/>
          <w:numId w:val="1002"/>
        </w:numPr>
        <w:pStyle w:val="Compact"/>
      </w:pPr>
      <w:r>
        <w:rPr>
          <w:bCs/>
          <w:b/>
        </w:rPr>
        <w:t xml:space="preserve">Digital Governance:</w:t>
      </w:r>
      <w:r>
        <w:t xml:space="preserve">Leveraging technology can enhance transparency and efficiency. Implementing e-governance platforms allows citizens of Ivory Coast Abidjan to interact directly with their representatives report issues track project progress thereby increasing trust in political institutions.</w:t>
      </w:r>
    </w:p>
    <w:p>
      <w:pPr>
        <w:numPr>
          <w:ilvl w:val="0"/>
          <w:numId w:val="1002"/>
        </w:numPr>
        <w:pStyle w:val="Compact"/>
      </w:pPr>
      <w:r>
        <w:rPr>
          <w:bCs/>
          <w:b/>
        </w:rPr>
        <w:t xml:space="preserve">Sustainable Development:</w:t>
      </w:r>
      <w:r>
        <w:t xml:space="preserve">With growing awareness of climate change politicians have a chance to lead green initiatives. From reforestation projects in coastal areas promoting renewable energy sources encouraging sustainable urban planning Abidjan can become a model for eco-friendly development in West Africa.</w:t>
      </w:r>
    </w:p>
    <w:p>
      <w:pPr>
        <w:numPr>
          <w:ilvl w:val="0"/>
          <w:numId w:val="1002"/>
        </w:numPr>
        <w:pStyle w:val="Compact"/>
      </w:pPr>
      <w:r>
        <w:rPr>
          <w:bCs/>
          <w:b/>
        </w:rPr>
        <w:t xml:space="preserve">Cultural Diplomacy:</w:t>
      </w:r>
      <w:r>
        <w:t xml:space="preserve">Ivory Coast has a rich cultural heritage centered largely around music art and cuisine. The politician can utilize cultural diplomacy to boost tourism strengthen national identity project soft power internationally showcasing Abidjan as a vibrant cosmopolitan city.</w:t>
      </w:r>
    </w:p>
    <w:bookmarkEnd w:id="23"/>
    <w:bookmarkStart w:id="24" w:name="Xb330a8bd9a1593189653872477596f307b7c781"/>
    <w:p>
      <w:pPr>
        <w:pStyle w:val="Heading2"/>
      </w:pPr>
      <w:r>
        <w:t xml:space="preserve">5. Case Study: Local Governance in Districts of Abidjan</w:t>
      </w:r>
    </w:p>
    <w:p>
      <w:pPr>
        <w:pStyle w:val="FirstParagraph"/>
      </w:pPr>
      <w:r>
        <w:t xml:space="preserve">An examination of local governance structures reveals how individual politicians influence outcomes at the grassroots level. In districts such as Plateau Cocody and Marcory different approaches yield varying results. For instance:</w:t>
      </w:r>
    </w:p>
    <w:p>
      <w:pPr>
        <w:numPr>
          <w:ilvl w:val="0"/>
          <w:numId w:val="1003"/>
        </w:numPr>
        <w:pStyle w:val="Compact"/>
      </w:pPr>
      <w:r>
        <w:rPr>
          <w:bCs/>
          <w:b/>
        </w:rPr>
        <w:t xml:space="preserve">Cocody:</w:t>
      </w:r>
      <w:r>
        <w:t xml:space="preserve">Focused on preserving residential quality while upgrading digital infrastructure attracting tech startups.</w:t>
      </w:r>
    </w:p>
    <w:p>
      <w:pPr>
        <w:numPr>
          <w:ilvl w:val="0"/>
          <w:numId w:val="1003"/>
        </w:numPr>
        <w:pStyle w:val="Compact"/>
      </w:pPr>
      <w:r>
        <w:rPr>
          <w:bCs/>
          <w:b/>
        </w:rPr>
        <w:t xml:space="preserve">Marcory:</w:t>
      </w:r>
      <w:r>
        <w:t xml:space="preserve">Prioritized social housing programs and community centers to address overcrowding issues.</w:t>
      </w:r>
    </w:p>
    <w:p>
      <w:pPr>
        <w:pStyle w:val="FirstParagraph"/>
      </w:pPr>
      <w:r>
        <w:t xml:space="preserve">This comparative analysis highlights that effective politicians tailor their strategies to specific district needs rather than adopting a one-size-fits-all approach. It underscores the importance of localized decision-making when it comes to serving the diverse population of Ivory Coast Abidjan.</w:t>
      </w:r>
    </w:p>
    <w:bookmarkEnd w:id="24"/>
    <w:bookmarkStart w:id="25" w:name="recommendations-for-stakeholders"/>
    <w:p>
      <w:pPr>
        <w:pStyle w:val="Heading2"/>
      </w:pPr>
      <w:r>
        <w:t xml:space="preserve">6. Recommendations for Stakeholders</w:t>
      </w:r>
    </w:p>
    <w:p>
      <w:pPr>
        <w:pStyle w:val="FirstParagraph"/>
      </w:pPr>
      <w:r>
        <w:t xml:space="preserve">Based on our findings we propose several recommendations aimed at strengthening the role and effectiveness of the politician in Ivory Coast Abidjan:</w:t>
      </w:r>
    </w:p>
    <w:p>
      <w:pPr>
        <w:numPr>
          <w:ilvl w:val="0"/>
          <w:numId w:val="1004"/>
        </w:numPr>
        <w:pStyle w:val="Compact"/>
      </w:pPr>
      <w:r>
        <w:rPr>
          <w:bCs/>
          <w:b/>
        </w:rPr>
        <w:t xml:space="preserve">Institutional Capacity Building:</w:t>
      </w:r>
      <w:r>
        <w:t xml:space="preserve">Invest in continuous education programs for public officials focusing on urban planning crisis management digital literacy.</w:t>
      </w:r>
    </w:p>
    <w:p>
      <w:pPr>
        <w:numPr>
          <w:ilvl w:val="0"/>
          <w:numId w:val="1004"/>
        </w:numPr>
        <w:pStyle w:val="Compact"/>
      </w:pPr>
      <w:r>
        <w:rPr>
          <w:bCs/>
          <w:b/>
        </w:rPr>
        <w:t xml:space="preserve">Civic Engagement Platforms:</w:t>
      </w:r>
      <w:r>
        <w:t xml:space="preserve">Create forums where citizens can actively participate in policy discussions ensuring that voices of marginalized groups are heard.</w:t>
      </w:r>
    </w:p>
    <w:p>
      <w:pPr>
        <w:numPr>
          <w:ilvl w:val="0"/>
          <w:numId w:val="1004"/>
        </w:numPr>
        <w:pStyle w:val="Compact"/>
      </w:pPr>
      <w:r>
        <w:rPr>
          <w:bCs/>
          <w:b/>
        </w:rPr>
        <w:t xml:space="preserve">Public-Private Partnerships:</w:t>
      </w:r>
      <w:r>
        <w:t xml:space="preserve">Foster collaboration between government entities private sector actors and civil society organizations to leverage resources expertise for solving complex urban problems.</w:t>
      </w:r>
    </w:p>
    <w:bookmarkEnd w:id="25"/>
    <w:bookmarkStart w:id="26" w:name="conclusion"/>
    <w:p>
      <w:pPr>
        <w:pStyle w:val="Heading2"/>
      </w:pPr>
      <w:r>
        <w:t xml:space="preserve">7. Conclusion</w:t>
      </w:r>
    </w:p>
    <w:p>
      <w:pPr>
        <w:pStyle w:val="FirstParagraph"/>
      </w:pPr>
      <w:r>
        <w:t xml:space="preserve">In conclusion, the politician in Ivory Coast Abidjan holds tremendous potential to shape the future of one of Africa’s most dynamic cities. By addressing critical issues such as infrastructure development youth unemployment and political polarization through innovative solutions inclusive policies and transparent governance they can inspire confidence among residents investors alike.</w:t>
      </w:r>
    </w:p>
    <w:p>
      <w:pPr>
        <w:pStyle w:val="BodyText"/>
      </w:pPr>
      <w:r>
        <w:t xml:space="preserve">This project report serves as a comprehensive guide highlighting both the complexities inherent in contemporary politics within Ivory Coast Abidjan and the opportunities available for transformative leadership. As we move forward it is imperative that all stakeholders recognize the centrality of effective political representation in achieving sustainable development goals. Only through concerted efforts can we ensure that Ivory Coast Abidjan continues to thrive as a beacon of hope progress and prosperity in West Africa.</w:t>
      </w:r>
    </w:p>
    <w:p>
      <w:pPr>
        <w:pStyle w:val="BodyText"/>
      </w:pPr>
      <w:r>
        <w:rPr>
          <w:iCs/>
          <w:i/>
        </w:rPr>
        <w:t xml:space="preserve">This document concludes our detailed analysis regarding the politician's role within the strategic framework of Ivory Coast Abidjan.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Politician - Ivory Coast Abidjan</dc:title>
  <dc:creator/>
  <dc:language>en</dc:language>
  <cp:keywords/>
  <dcterms:created xsi:type="dcterms:W3CDTF">2026-07-29T11:50:56Z</dcterms:created>
  <dcterms:modified xsi:type="dcterms:W3CDTF">2026-07-29T11:50:56Z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