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Singapore</w:t>
      </w:r>
    </w:p>
    <w:bookmarkStart w:id="27" w:name="X25799347274c9a81aabd209f560501ad598eb5e"/>
    <w:p>
      <w:pPr>
        <w:pStyle w:val="Heading1"/>
      </w:pPr>
      <w:r>
        <w:t xml:space="preserve">Project Report on the Political Landscape and the Role of the Politician in Singapore, Singapore</w:t>
      </w:r>
    </w:p>
    <w:p>
      <w:pPr>
        <w:pStyle w:val="FirstParagraph"/>
      </w:pPr>
      <w:r>
        <w:rPr>
          <w:bCs/>
          <w:b/>
        </w:rPr>
        <w:t xml:space="preserve">Date:</w:t>
      </w:r>
      <w:r>
        <w:br/>
      </w:r>
      <w:r>
        <w:t xml:space="preserve">October 26, 2023</w:t>
      </w:r>
      <w:r>
        <w:br/>
      </w:r>
      <w:r>
        <w:rPr>
          <w:bCs/>
          <w:b/>
        </w:rPr>
        <w:t xml:space="preserve">To:</w:t>
      </w:r>
      <w:r>
        <w:br/>
      </w:r>
      <w:r>
        <w:t xml:space="preserve">Stakeholders and Policy Analysts</w:t>
      </w:r>
      <w:r>
        <w:br/>
      </w:r>
      <w:r>
        <w:rPr>
          <w:bCs/>
          <w:b/>
        </w:rPr>
        <w:t xml:space="preserve">From:</w:t>
      </w:r>
      <w:r>
        <w:br/>
      </w:r>
      <w:r>
        <w:t xml:space="preserve">Research Division</w:t>
      </w:r>
      <w:r>
        <w:br/>
      </w:r>
    </w:p>
    <w:p>
      <w:pPr>
        <w:pStyle w:val="BodyText"/>
      </w:pPr>
      <w:r>
        <w:t xml:space="preserve">Subject:</w:t>
      </w:r>
    </w:p>
    <w:p>
      <w:pPr>
        <w:pStyle w:val="BodyText"/>
      </w:pPr>
      <w:r>
        <w:t xml:space="preserve">Comprehensive Analysis of the Politician in Singapore, Singapore</w:t>
      </w:r>
    </w:p>
    <w:bookmarkStart w:id="20" w:name="executive-summary"/>
    <w:p>
      <w:pPr>
        <w:pStyle w:val="Heading2"/>
      </w:pPr>
      <w:r>
        <w:t xml:space="preserve">1. Executive Summary</w:t>
      </w:r>
    </w:p>
    <w:p>
      <w:pPr>
        <w:pStyle w:val="FirstParagraph"/>
      </w:pPr>
      <w:r>
        <w:t xml:space="preserve">This Project Report provides a detailed examination of the unique political ecosystem within Singapore, specifically focusing on the role, responsibilities, and evolution of the</w:t>
      </w:r>
      <w:r>
        <w:t xml:space="preserve"> </w:t>
      </w:r>
      <w:r>
        <w:rPr>
          <w:bCs/>
          <w:b/>
        </w:rPr>
        <w:t xml:space="preserve">Ppolitician</w:t>
      </w:r>
      <w:r>
        <w:t xml:space="preserve">. As a city-state located at the heart of Southeast Asia,</w:t>
      </w:r>
      <w:r>
        <w:t xml:space="preserve"> </w:t>
      </w:r>
      <w:r>
        <w:rPr>
          <w:bCs/>
          <w:b/>
        </w:rPr>
        <w:t xml:space="preserve">Singapore Singapore</w:t>
      </w:r>
      <w:r>
        <w:t xml:space="preserve"> </w:t>
      </w:r>
      <w:r>
        <w:t xml:space="preserve">has developed a distinct model of governance that blends democratic institutions with authoritarian-leaning controls. This report aims to elucidate how individuals designated as politicians in this specific jurisdiction navigate the complex interplay between public service, economic pragmatism, and social stability. The findings highlight that the concept of the</w:t>
      </w:r>
      <w:r>
        <w:t xml:space="preserve"> </w:t>
      </w:r>
      <w:r>
        <w:rPr>
          <w:bCs/>
          <w:b/>
        </w:rPr>
        <w:t xml:space="preserve">politician</w:t>
      </w:r>
      <w:r>
        <w:t xml:space="preserve"> </w:t>
      </w:r>
      <w:r>
        <w:t xml:space="preserve">in</w:t>
      </w:r>
      <w:r>
        <w:t xml:space="preserve"> </w:t>
      </w:r>
      <w:r>
        <w:rPr>
          <w:bCs/>
          <w:b/>
        </w:rPr>
        <w:t xml:space="preserve">Singapore Singapore</w:t>
      </w:r>
      <w:r>
        <w:t xml:space="preserve"> </w:t>
      </w:r>
      <w:r>
        <w:t xml:space="preserve">is not merely a representative of partisan interests but is increasingly viewed through the lens of technocratic meritocracy and national stewardship.</w:t>
      </w:r>
    </w:p>
    <w:bookmarkEnd w:id="20"/>
    <w:bookmarkStart w:id="21" w:name="Xd346d5372ae61fc0b1caeb901ae0ed77a640eaa"/>
    <w:p>
      <w:pPr>
        <w:pStyle w:val="Heading2"/>
      </w:pPr>
      <w:r>
        <w:t xml:space="preserve">2. Introduction: Contextualizing Politics in Singapore, Singapore</w:t>
      </w:r>
    </w:p>
    <w:p>
      <w:pPr>
        <w:pStyle w:val="FirstParagraph"/>
      </w:pPr>
      <w:r>
        <w:t xml:space="preserve">To understand the modern</w:t>
      </w:r>
      <w:r>
        <w:t xml:space="preserve"> </w:t>
      </w:r>
      <w:r>
        <w:rPr>
          <w:bCs/>
          <w:b/>
        </w:rPr>
        <w:t xml:space="preserve">Ppolitician</w:t>
      </w:r>
      <w:r>
        <w:t xml:space="preserve">, one must first appreciate the historical and geographical context of</w:t>
      </w:r>
      <w:r>
        <w:t xml:space="preserve"> </w:t>
      </w:r>
      <w:r>
        <w:rPr>
          <w:bCs/>
          <w:b/>
        </w:rPr>
        <w:t xml:space="preserve">Singapore Singapore</w:t>
      </w:r>
      <w:r>
        <w:t xml:space="preserve">. Since gaining independence in 1965,</w:t>
      </w:r>
      <w:r>
        <w:t xml:space="preserve"> </w:t>
      </w:r>
      <w:r>
        <w:rPr>
          <w:bCs/>
          <w:b/>
        </w:rPr>
        <w:t xml:space="preserve">Singapore Singapore</w:t>
      </w:r>
      <w:r>
        <w:t xml:space="preserve"> </w:t>
      </w:r>
      <w:r>
        <w:t xml:space="preserve">has transformed from a developing nation with no natural resources into a global financial hub. This transformation was spearheaded by the People's Action Party (PAP), which has dominated the political landscape for over five decades. Consequently, the archetype of the</w:t>
      </w:r>
      <w:r>
        <w:t xml:space="preserve"> </w:t>
      </w:r>
      <w:r>
        <w:rPr>
          <w:bCs/>
          <w:b/>
        </w:rPr>
        <w:t xml:space="preserve">politician</w:t>
      </w:r>
      <w:r>
        <w:t xml:space="preserve"> </w:t>
      </w:r>
      <w:r>
        <w:t xml:space="preserve">in</w:t>
      </w:r>
      <w:r>
        <w:t xml:space="preserve"> </w:t>
      </w:r>
      <w:r>
        <w:rPr>
          <w:bCs/>
          <w:b/>
        </w:rPr>
        <w:t xml:space="preserve">Singapore Singapore</w:t>
      </w:r>
      <w:r>
        <w:t xml:space="preserve"> </w:t>
      </w:r>
      <w:r>
        <w:t xml:space="preserve">is heavily influenced by this era of nation-building.</w:t>
      </w:r>
    </w:p>
    <w:p>
      <w:pPr>
        <w:pStyle w:val="BodyText"/>
      </w:pPr>
      <w:r>
        <w:t xml:space="preserve">In this context, politics is not often viewed as a arena for ideological conflict but rather as a mechanism for efficient governance and social cohesion. The citizens of</w:t>
      </w:r>
      <w:r>
        <w:t xml:space="preserve"> </w:t>
      </w:r>
      <w:r>
        <w:rPr>
          <w:bCs/>
          <w:b/>
        </w:rPr>
        <w:t xml:space="preserve">Singapore Singapore</w:t>
      </w:r>
      <w:r>
        <w:t xml:space="preserve">, while retaining their democratic rights to vote, have historically prioritized economic growth and racial harmony over radical political change. This societal expectation shapes the behavior and communication style of every active</w:t>
      </w:r>
      <w:r>
        <w:t xml:space="preserve"> </w:t>
      </w:r>
      <w:r>
        <w:rPr>
          <w:bCs/>
          <w:b/>
        </w:rPr>
        <w:t xml:space="preserve">politician</w:t>
      </w:r>
      <w:r>
        <w:t xml:space="preserve"> </w:t>
      </w:r>
      <w:r>
        <w:t xml:space="preserve">in the region.</w:t>
      </w:r>
    </w:p>
    <w:bookmarkEnd w:id="21"/>
    <w:bookmarkStart w:id="22" w:name="X247b8133ee8c3cd3f181c61ff96414b2f3eb87e"/>
    <w:p>
      <w:pPr>
        <w:pStyle w:val="Heading2"/>
      </w:pPr>
      <w:r>
        <w:t xml:space="preserve">3. The Archetype of the Politician: Meritocracy and Technocracy</w:t>
      </w:r>
    </w:p>
    <w:p>
      <w:pPr>
        <w:pStyle w:val="FirstParagraph"/>
      </w:pPr>
      <w:r>
        <w:t xml:space="preserve">A defining characteristic of the</w:t>
      </w:r>
      <w:r>
        <w:t xml:space="preserve"> </w:t>
      </w:r>
      <w:r>
        <w:rPr>
          <w:bCs/>
          <w:b/>
        </w:rPr>
        <w:t xml:space="preserve">Ppolitician</w:t>
      </w:r>
      <w:r>
        <w:br/>
      </w:r>
      <w:r>
        <w:t xml:space="preserve">in</w:t>
      </w:r>
      <w:r>
        <w:t xml:space="preserve"> </w:t>
      </w:r>
      <w:r>
        <w:rPr>
          <w:bCs/>
          <w:b/>
        </w:rPr>
        <w:t xml:space="preserve">Singapore Singapore</w:t>
      </w:r>
      <w:r>
        <w:t xml:space="preserve">Singapore Singapore, candidates are expected to demonstrate high academic and professional credentials before entering politics. The prevailing ideology suggests that governance requires technical expertise as much as electoral support.</w:t>
      </w:r>
    </w:p>
    <w:p>
      <w:pPr>
        <w:pStyle w:val="BodyText"/>
      </w:pPr>
      <w:r>
        <w:t xml:space="preserve">Therefore, the modern</w:t>
      </w:r>
      <w:r>
        <w:t xml:space="preserve"> </w:t>
      </w:r>
      <w:r>
        <w:rPr>
          <w:bCs/>
          <w:b/>
        </w:rPr>
        <w:t xml:space="preserve">politician</w:t>
      </w:r>
      <w:r>
        <w:t xml:space="preserve"> </w:t>
      </w:r>
      <w:r>
        <w:t xml:space="preserve">in this region is frequently a former banker, lawyer, engineer, or civil servant. This technocratic approach means that policy debates in Parliament are often dense and data-driven. The</w:t>
      </w:r>
      <w:r>
        <w:t xml:space="preserve"> </w:t>
      </w:r>
      <w:r>
        <w:rPr>
          <w:bCs/>
          <w:b/>
        </w:rPr>
        <w:t xml:space="preserve">Ppolitician</w:t>
      </w:r>
      <w:r>
        <w:br/>
      </w:r>
      <w:r>
        <w:t xml:space="preserve">is expected to speak less about abstract ideologies and more about tangible outcomes such as GDP growth, housing affordability (via the Housing Development Board), and healthcare accessibility. This pragmatic focus is a direct reflection of the societal values within</w:t>
      </w:r>
      <w:r>
        <w:t xml:space="preserve"> </w:t>
      </w:r>
      <w:r>
        <w:rPr>
          <w:bCs/>
          <w:b/>
        </w:rPr>
        <w:t xml:space="preserve">Singapore Singapore</w:t>
      </w:r>
      <w:r>
        <w:t xml:space="preserve">, where practical results are valued above rhetorical flourish.</w:t>
      </w:r>
    </w:p>
    <w:bookmarkEnd w:id="22"/>
    <w:bookmarkStart w:id="23" w:name="X055cde0524cce472805b4a68b0626213f11e557"/>
    <w:p>
      <w:pPr>
        <w:pStyle w:val="Heading2"/>
      </w:pPr>
      <w:r>
        <w:t xml:space="preserve">4. The Evolution of Political Engagement and Opposition</w:t>
      </w:r>
    </w:p>
    <w:p>
      <w:pPr>
        <w:pStyle w:val="FirstParagraph"/>
      </w:pPr>
      <w:r>
        <w:t xml:space="preserve">Historically, the political space in</w:t>
      </w:r>
      <w:r>
        <w:t xml:space="preserve"> </w:t>
      </w:r>
      <w:r>
        <w:rPr>
          <w:bCs/>
          <w:b/>
        </w:rPr>
        <w:t xml:space="preserve">Singapore Singapore</w:t>
      </w:r>
      <w:r>
        <w:br/>
      </w:r>
      <w:r>
        <w:t xml:space="preserve">was heavily skewed towards a dominant-party system. However, recent years have seen a significant shift in the role of the</w:t>
      </w:r>
      <w:r>
        <w:t xml:space="preserve"> </w:t>
      </w:r>
      <w:r>
        <w:rPr>
          <w:bCs/>
          <w:b/>
        </w:rPr>
        <w:t xml:space="preserve">Ppolitician</w:t>
      </w:r>
      <w:r>
        <w:t xml:space="preserve">. The rise of smaller opposition parties and independent candidates has forced even incumbent</w:t>
      </w:r>
    </w:p>
    <w:p>
      <w:pPr>
        <w:pStyle w:val="BodyText"/>
      </w:pPr>
      <w:r>
        <w:t xml:space="preserve">politicians</w:t>
      </w:r>
    </w:p>
    <w:p>
      <w:pPr>
        <w:pStyle w:val="BodyText"/>
      </w:pPr>
      <w:r>
        <w:t xml:space="preserve">to adapt. In contemporary</w:t>
      </w:r>
      <w:r>
        <w:t xml:space="preserve"> </w:t>
      </w:r>
      <w:r>
        <w:rPr>
          <w:bCs/>
          <w:b/>
        </w:rPr>
        <w:t xml:space="preserve">Singapore Singapore</w:t>
      </w:r>
      <w:r>
        <w:t xml:space="preserve">, voters are becoming more discerning. They no longer vote based solely on loyalty to a party or a family name but on local issues such as cost of living, immigration policies, and mental health awareness.</w:t>
      </w:r>
    </w:p>
    <w:p>
      <w:pPr>
        <w:pStyle w:val="BodyText"/>
      </w:pPr>
      <w:r>
        <w:t xml:space="preserve">This shift has redefined the duties of the</w:t>
      </w:r>
      <w:r>
        <w:t xml:space="preserve"> </w:t>
      </w:r>
      <w:r>
        <w:rPr>
          <w:bCs/>
          <w:b/>
        </w:rPr>
        <w:t xml:space="preserve">politician</w:t>
      </w:r>
      <w:r>
        <w:t xml:space="preserve">. The traditional role of defending national security and economic stability remains paramount, but there is now an increased emphasis on "listening" to grassroots concerns. Town Councils in</w:t>
      </w:r>
      <w:r>
        <w:t xml:space="preserve"> </w:t>
      </w:r>
      <w:r>
        <w:rPr>
          <w:bCs/>
          <w:b/>
        </w:rPr>
        <w:t xml:space="preserve">Singapore Singapore</w:t>
      </w:r>
      <w:r>
        <w:br/>
      </w:r>
      <w:r>
        <w:t xml:space="preserve">have become microcosms of this change, where local</w:t>
      </w:r>
    </w:p>
    <w:p>
      <w:pPr>
        <w:pStyle w:val="BodyText"/>
      </w:pPr>
      <w:r>
        <w:t xml:space="preserve">politicians</w:t>
      </w:r>
    </w:p>
    <w:p>
      <w:pPr>
        <w:pStyle w:val="BodyText"/>
      </w:pPr>
      <w:r>
        <w:t xml:space="preserve">must manage waste collection, park maintenance, and community events directly. The distance between the ruling elite and the common citizen is shrinking as individual</w:t>
      </w:r>
    </w:p>
    <w:p>
      <w:pPr>
        <w:pStyle w:val="BodyText"/>
      </w:pPr>
      <w:r>
        <w:t xml:space="preserve">Ppoliticians</w:t>
      </w:r>
    </w:p>
    <w:p>
      <w:pPr>
        <w:pStyle w:val="BodyText"/>
      </w:pPr>
      <w:r>
        <w:t xml:space="preserve">engage more directly with their constituents through social media and town hall meetings.</w:t>
      </w:r>
    </w:p>
    <w:bookmarkEnd w:id="23"/>
    <w:bookmarkStart w:id="24" w:name="X11df44c81f6db9428e2834df0eef08c58204ac6"/>
    <w:p>
      <w:pPr>
        <w:pStyle w:val="Heading2"/>
      </w:pPr>
      <w:r>
        <w:t xml:space="preserve">5. Challenges Facing Politicians in Singapore, Singapore</w:t>
      </w:r>
    </w:p>
    <w:p>
      <w:pPr>
        <w:pStyle w:val="FirstParagraph"/>
      </w:pPr>
      <w:r>
        <w:t xml:space="preserve">The role of the</w:t>
      </w:r>
    </w:p>
    <w:p>
      <w:pPr>
        <w:pStyle w:val="BodyText"/>
      </w:pPr>
      <w:r>
        <w:t xml:space="preserve">Ppolitician</w:t>
      </w:r>
    </w:p>
    <w:p>
      <w:pPr>
        <w:pStyle w:val="BodyText"/>
      </w:pPr>
      <w:r>
        <w:br/>
      </w:r>
      <w:r>
        <w:t xml:space="preserve">in</w:t>
      </w:r>
      <w:r>
        <w:t xml:space="preserve"> </w:t>
      </w:r>
      <w:r>
        <w:rPr>
          <w:bCs/>
          <w:b/>
        </w:rPr>
        <w:t xml:space="preserve">Singapore Singapore</w:t>
      </w:r>
      <w:r>
        <w:br/>
      </w:r>
      <w:r>
        <w:t xml:space="preserve">is not without significant challenges. The first major challenge is managing the "high-pressure" society. With one of the highest costs of living in the world, citizens often take out their frustrations on their local</w:t>
      </w:r>
    </w:p>
    <w:p>
      <w:pPr>
        <w:pStyle w:val="BodyText"/>
      </w:pPr>
      <w:r>
        <w:t xml:space="preserve">politicians</w:t>
      </w:r>
    </w:p>
    <w:p>
      <w:pPr>
        <w:pStyle w:val="BodyText"/>
      </w:pPr>
      <w:r>
        <w:t xml:space="preserve">. This creates a high-stress environment where any policy misstep can lead to severe electoral backlash.</w:t>
      </w:r>
    </w:p>
    <w:p>
      <w:pPr>
        <w:pStyle w:val="BodyText"/>
      </w:pPr>
      <w:r>
        <w:t xml:space="preserve">Furthermore,</w:t>
      </w:r>
    </w:p>
    <w:p>
      <w:pPr>
        <w:pStyle w:val="BodyText"/>
      </w:pPr>
      <w:r>
        <w:t xml:space="preserve">Ppoliticians</w:t>
      </w:r>
    </w:p>
    <w:p>
      <w:pPr>
        <w:pStyle w:val="BodyText"/>
      </w:pPr>
      <w:r>
        <w:br/>
      </w:r>
      <w:r>
        <w:t xml:space="preserve">in</w:t>
      </w:r>
      <w:r>
        <w:t xml:space="preserve"> </w:t>
      </w:r>
      <w:r>
        <w:rPr>
          <w:bCs/>
          <w:b/>
        </w:rPr>
        <w:t xml:space="preserve">Singapore Singapore</w:t>
      </w:r>
      <w:r>
        <w:br/>
      </w:r>
      <w:r>
        <w:t xml:space="preserve">must navigate the delicate balance between free speech and social harmony. The government enforces strict laws regarding hate speech and misinformation to maintain racial and religious peace. Consequently, every</w:t>
      </w:r>
    </w:p>
    <w:p>
      <w:pPr>
        <w:pStyle w:val="BodyText"/>
      </w:pPr>
      <w:r>
        <w:t xml:space="preserve">Ppolitician</w:t>
      </w:r>
    </w:p>
    <w:p>
      <w:pPr>
        <w:pStyle w:val="BodyText"/>
      </w:pPr>
      <w:r>
        <w:t xml:space="preserve">must exercise extreme caution in their public statements. This constraint ensures stability but can sometimes lead to accusations of a lack of political openness. The modern</w:t>
      </w:r>
    </w:p>
    <w:p>
      <w:pPr>
        <w:pStyle w:val="BodyText"/>
      </w:pPr>
      <w:r>
        <w:t xml:space="preserve">politician</w:t>
      </w:r>
    </w:p>
    <w:p>
      <w:pPr>
        <w:pStyle w:val="BodyText"/>
      </w:pPr>
      <w:r>
        <w:br/>
      </w:r>
      <w:r>
        <w:t xml:space="preserve">in this context acts as a mediator between state security requirements and democratic expression.</w:t>
      </w:r>
    </w:p>
    <w:p>
      <w:pPr>
        <w:pStyle w:val="BodyText"/>
      </w:pPr>
      <w:r>
        <w:t xml:space="preserve">Another emerging challenge is the generational gap. Younger voters in</w:t>
      </w:r>
      <w:r>
        <w:t xml:space="preserve"> </w:t>
      </w:r>
      <w:r>
        <w:rPr>
          <w:bCs/>
          <w:b/>
        </w:rPr>
        <w:t xml:space="preserve">Singapore Singapore</w:t>
      </w:r>
      <w:r>
        <w:br/>
      </w:r>
      <w:r>
        <w:t xml:space="preserve">are more interested in environmental sustainability, LGBTQ+ rights, and work-life balance. Older</w:t>
      </w:r>
    </w:p>
    <w:p>
      <w:pPr>
        <w:pStyle w:val="BodyText"/>
      </w:pPr>
      <w:r>
        <w:t xml:space="preserve">Ppoliticians</w:t>
      </w:r>
    </w:p>
    <w:p>
      <w:pPr>
        <w:pStyle w:val="BodyText"/>
      </w:pPr>
      <w:r>
        <w:br/>
      </w:r>
      <w:r>
        <w:t xml:space="preserve">must now collaborate with younger talent to remain relevant. This has led to a new breed of politicians who are digitally savvy and socially progressive, yet still grounded in the pragmatic traditions of the nation.</w:t>
      </w:r>
    </w:p>
    <w:bookmarkEnd w:id="24"/>
    <w:bookmarkStart w:id="25" w:name="X77bec7c052ce96e3fe0556f304f12282137c9a5"/>
    <w:p>
      <w:pPr>
        <w:pStyle w:val="Heading2"/>
      </w:pPr>
      <w:r>
        <w:t xml:space="preserve">6. The Future Role of Politicians in Singapore, Singapore</w:t>
      </w:r>
    </w:p>
    <w:p>
      <w:pPr>
        <w:pStyle w:val="FirstParagraph"/>
      </w:pPr>
      <w:r>
        <w:t xml:space="preserve">Looking ahead, the</w:t>
      </w:r>
    </w:p>
    <w:p>
      <w:pPr>
        <w:pStyle w:val="BodyText"/>
      </w:pPr>
      <w:r>
        <w:t xml:space="preserve">Ppolitician</w:t>
      </w:r>
    </w:p>
    <w:p>
      <w:pPr>
        <w:pStyle w:val="BodyText"/>
      </w:pPr>
      <w:r>
        <w:br/>
      </w:r>
      <w:r>
        <w:t xml:space="preserve">in</w:t>
      </w:r>
      <w:r>
        <w:t xml:space="preserve"> </w:t>
      </w:r>
      <w:r>
        <w:rPr>
          <w:bCs/>
          <w:b/>
        </w:rPr>
        <w:t xml:space="preserve">Singapore Singapore</w:t>
      </w:r>
      <w:r>
        <w:br/>
      </w:r>
      <w:r>
        <w:t xml:space="preserve">will play a critical role in addressing global uncertainties. Issues such as climate change, digital economy regulation, and an aging population require long-term strategic thinking. The success of future governance will depend on how well</w:t>
      </w:r>
    </w:p>
    <w:p>
      <w:pPr>
        <w:pStyle w:val="BodyText"/>
      </w:pPr>
      <w:r>
        <w:t xml:space="preserve">Ppoliticians</w:t>
      </w:r>
    </w:p>
    <w:p>
      <w:pPr>
        <w:pStyle w:val="BodyText"/>
      </w:pPr>
      <w:r>
        <w:br/>
      </w:r>
      <w:r>
        <w:t xml:space="preserve">can innovate while maintaining the social contract that has kept</w:t>
      </w:r>
      <w:r>
        <w:t xml:space="preserve"> </w:t>
      </w:r>
      <w:r>
        <w:rPr>
          <w:bCs/>
          <w:b/>
        </w:rPr>
        <w:t xml:space="preserve">Singapore Singapore</w:t>
      </w:r>
      <w:r>
        <w:br/>
      </w:r>
      <w:r>
        <w:t xml:space="preserve">stable for decades.</w:t>
      </w:r>
    </w:p>
    <w:p>
      <w:pPr>
        <w:pStyle w:val="BodyText"/>
      </w:pPr>
      <w:r>
        <w:t xml:space="preserve">We anticipate a continued professionalization of the political class. As education levels rise in</w:t>
      </w:r>
    </w:p>
    <w:p>
      <w:pPr>
        <w:pStyle w:val="BodyText"/>
      </w:pPr>
      <w:r>
        <w:t xml:space="preserve">Singapore Singapore</w:t>
      </w:r>
    </w:p>
    <w:p>
      <w:pPr>
        <w:pStyle w:val="BodyText"/>
      </w:pPr>
      <w:r>
        <w:t xml:space="preserve">, voters will demand higher competence from their representatives. The era of patronage politics is fading, replaced by an era of accountability and performance-based legitimacy. The</w:t>
      </w:r>
    </w:p>
    <w:p>
      <w:pPr>
        <w:pStyle w:val="BodyText"/>
      </w:pPr>
      <w:r>
        <w:t xml:space="preserve">politician</w:t>
      </w:r>
    </w:p>
    <w:p>
      <w:pPr>
        <w:pStyle w:val="BodyText"/>
      </w:pPr>
      <w:r>
        <w:br/>
      </w:r>
      <w:r>
        <w:t xml:space="preserve">of the future must be a hybrid figure: part technocrat, part community leader, and part global diplomat.</w:t>
      </w:r>
    </w:p>
    <w:bookmarkEnd w:id="25"/>
    <w:bookmarkStart w:id="26" w:name="conclusion"/>
    <w:p>
      <w:pPr>
        <w:pStyle w:val="Heading2"/>
      </w:pPr>
      <w:r>
        <w:t xml:space="preserve">7. Conclusion</w:t>
      </w:r>
    </w:p>
    <w:p>
      <w:pPr>
        <w:pStyle w:val="FirstParagraph"/>
      </w:pPr>
      <w:r>
        <w:t xml:space="preserve">In conclusion, this Project Report underscores that the</w:t>
      </w:r>
    </w:p>
    <w:p>
      <w:pPr>
        <w:pStyle w:val="BodyText"/>
      </w:pPr>
      <w:r>
        <w:t xml:space="preserve">Ppolitician</w:t>
      </w:r>
    </w:p>
    <w:p>
      <w:pPr>
        <w:pStyle w:val="BodyText"/>
      </w:pPr>
      <w:r>
        <w:br/>
      </w:r>
      <w:r>
        <w:t xml:space="preserve">in</w:t>
      </w:r>
      <w:r>
        <w:t xml:space="preserve"> </w:t>
      </w:r>
      <w:r>
        <w:rPr>
          <w:bCs/>
          <w:b/>
        </w:rPr>
        <w:t xml:space="preserve">Singapore Singapore</w:t>
      </w:r>
      <w:r>
        <w:br/>
      </w:r>
      <w:r>
        <w:t xml:space="preserve">occupies a unique space in the global political landscape. They are not merely elected officials but are stewards of a nation that prioritizes survival, prosperity, and harmony above all else. The specific context of</w:t>
      </w:r>
    </w:p>
    <w:p>
      <w:pPr>
        <w:pStyle w:val="BodyText"/>
      </w:pPr>
      <w:r>
        <w:t xml:space="preserve">Singapore Singapore</w:t>
      </w:r>
    </w:p>
    <w:p>
      <w:pPr>
        <w:pStyle w:val="BodyText"/>
      </w:pPr>
      <w:r>
        <w:br/>
      </w:r>
      <w:r>
        <w:t xml:space="preserve">requires politicians who can balance rigorous meritocracy with democratic responsiveness.</w:t>
      </w:r>
    </w:p>
    <w:p>
      <w:pPr>
        <w:pStyle w:val="BodyText"/>
      </w:pPr>
      <w:r>
        <w:t xml:space="preserve">The evolution from the post-independence era to the modern digital age shows that while the core values of governance remain consistent, the methods and expectations of engagement are changing. For stakeholders observing</w:t>
      </w:r>
    </w:p>
    <w:p>
      <w:pPr>
        <w:pStyle w:val="BodyText"/>
      </w:pPr>
      <w:r>
        <w:t xml:space="preserve">Singapore Singapore</w:t>
      </w:r>
    </w:p>
    <w:p>
      <w:pPr>
        <w:pStyle w:val="BodyText"/>
      </w:pPr>
      <w:r>
        <w:t xml:space="preserve">, it is crucial to recognize that political stability here is dynamic rather than static. It is maintained through continuous adaptation by its</w:t>
      </w:r>
    </w:p>
    <w:p>
      <w:pPr>
        <w:pStyle w:val="BodyText"/>
      </w:pPr>
      <w:r>
        <w:t xml:space="preserve">politicians</w:t>
      </w:r>
    </w:p>
    <w:p>
      <w:pPr>
        <w:pStyle w:val="BodyText"/>
      </w:pPr>
      <w:r>
        <w:br/>
      </w:r>
      <w:r>
        <w:t xml:space="preserve">to meet the growing demands of a sophisticated electorate.</w:t>
      </w:r>
    </w:p>
    <w:p>
      <w:pPr>
        <w:pStyle w:val="BodyText"/>
      </w:pPr>
      <w:r>
        <w:t xml:space="preserve">The trajectory suggests that the influence of individual</w:t>
      </w:r>
    </w:p>
    <w:p>
      <w:pPr>
        <w:pStyle w:val="BodyText"/>
      </w:pPr>
      <w:r>
        <w:t xml:space="preserve">Ppoliticians</w:t>
      </w:r>
    </w:p>
    <w:p>
      <w:pPr>
        <w:pStyle w:val="BodyText"/>
      </w:pPr>
      <w:r>
        <w:br/>
      </w:r>
      <w:r>
        <w:t xml:space="preserve">will remain high, but their accountability will also increase. As</w:t>
      </w:r>
      <w:r>
        <w:t xml:space="preserve"> </w:t>
      </w:r>
      <w:r>
        <w:rPr>
          <w:bCs/>
          <w:b/>
        </w:rPr>
        <w:t xml:space="preserve">Singapore Singapore</w:t>
      </w:r>
      <w:r>
        <w:br/>
      </w:r>
      <w:r>
        <w:t xml:space="preserve">faces new global headwinds, its political leaders must navigate these challenges with precision and integrity. The future of the nation depends heavily on the capability and character of those who step into the role of</w:t>
      </w:r>
    </w:p>
    <w:p>
      <w:pPr>
        <w:pStyle w:val="BodyText"/>
      </w:pPr>
      <w:r>
        <w:t xml:space="preserve">politician</w:t>
      </w:r>
    </w:p>
    <w:p>
      <w:pPr>
        <w:pStyle w:val="BodyText"/>
      </w:pPr>
      <w:r>
        <w:br/>
      </w:r>
      <w:r>
        <w:t xml:space="preserve">in this vibrant city-state.</w:t>
      </w:r>
    </w:p>
    <w:p>
      <w:pPr>
        <w:pStyle w:val="BodyText"/>
      </w:pPr>
      <w:r>
        <w:t xml:space="preserve">© 2023 Project Report Division. All Rights Reserved.</w:t>
      </w:r>
      <w:r>
        <w:br/>
      </w:r>
      <w:r>
        <w:t xml:space="preserve">Document prepared for internal and external review regarding Singapore, Singapore Political Structures.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Politician in Singapore</dc:title>
  <dc:creator/>
  <dc:language>en</dc:language>
  <cp:keywords/>
  <dcterms:created xsi:type="dcterms:W3CDTF">2026-07-29T02:05:41Z</dcterms:created>
  <dcterms:modified xsi:type="dcterms:W3CDTF">2026-07-29T02:05:41Z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