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Engagement</w:t>
      </w:r>
      <w:r>
        <w:t xml:space="preserve"> </w:t>
      </w:r>
      <w:r>
        <w:t xml:space="preserve">and</w:t>
      </w:r>
      <w:r>
        <w:t xml:space="preserve"> </w:t>
      </w:r>
      <w:r>
        <w:t xml:space="preserve">Strategy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dd565be665c9a544454451321f4b6ee7af9b593"/>
    <w:p>
      <w:pPr>
        <w:pStyle w:val="Heading1"/>
      </w:pPr>
      <w:r>
        <w:t xml:space="preserve">Project Report: Strategic Political Engagement and Representation in United Kingdom Manchester</w:t>
      </w:r>
    </w:p>
    <w:p>
      <w:pPr>
        <w:pStyle w:val="FirstParagraph"/>
      </w:pPr>
      <w:r>
        <w:rPr>
          <w:bCs/>
          <w:b/>
        </w:rPr>
        <w:t xml:space="preserve">Date:</w:t>
      </w:r>
      <w:r>
        <w:t xml:space="preserve"> </w:t>
      </w:r>
      <w:r>
        <w:t xml:space="preserve">October 26, 2023</w:t>
      </w:r>
      <w:r>
        <w:br/>
      </w:r>
      <w:r>
        <w:rPr>
          <w:bCs/>
          <w:b/>
        </w:rPr>
        <w:t xml:space="preserve">To:</w:t>
      </w:r>
      <w:r>
        <w:rPr>
          <w:iCs/>
          <w:i/>
        </w:rPr>
        <w:t xml:space="preserve">The Greater Manchester Civic Board</w:t>
      </w:r>
      <w:r>
        <w:br/>
      </w:r>
      <w:r>
        <w:rPr>
          <w:bCs/>
          <w:b/>
        </w:rPr>
        <w:t xml:space="preserve">From:</w:t>
      </w:r>
      <w:r>
        <w:t xml:space="preserve"> </w:t>
      </w:r>
      <w:r>
        <w:t xml:space="preserve">The Strategic Planning Committee</w:t>
      </w:r>
      <w:r>
        <w:br/>
      </w:r>
      <w:r>
        <w:t xml:space="preserve">Analyzing the Role and Impact of the Politician within United Kingdom Manchester Contexts</w:t>
      </w:r>
      <w:r>
        <w:br/>
      </w:r>
    </w:p>
    <w:p>
      <w:pPr>
        <w:pStyle w:val="BodyText"/>
      </w:pPr>
      <w:r>
        <w:t xml:space="preserve">/li li&gt;</w:t>
      </w:r>
      <w:r>
        <w:t xml:space="preserve"> </w:t>
      </w:r>
      <w:r>
        <w:t xml:space="preserve">This document serves as a comprehensive Project Report outlining the critical functions, challenges, and opportunities associated with modern political representation in United Kingdom Manchester. The primary objective of this report is to define the evolving role of the Politician within one of the most dynamic metropolitan areas in Europe. As United Kingdom Manchester continues to expand its economic footprint and cultural significance, it becomes imperative for every Politician to adapt their strategies to meet the diverse needs of a multicultural, rapidly urbanizing population. This report analyzes how effective political leadership can drive policy innovation, community cohesion, and economic resilience specifically tailored for the Greater Manchester region.</w:t>
      </w:r>
    </w:p>
    <w:bookmarkStart w:id="20" w:name="introduction-and-contextual-background"/>
    <w:p>
      <w:pPr>
        <w:pStyle w:val="Heading2"/>
      </w:pPr>
      <w:r>
        <w:t xml:space="preserve">2. Introduction and Contextual Background</w:t>
      </w:r>
    </w:p>
    <w:p>
      <w:pPr>
        <w:pStyle w:val="FirstParagraph"/>
      </w:pPr>
      <w:r>
        <w:t xml:space="preserve">The city of Manchester represents a unique microcosm of the broader United Kingdom experience. It is a hub for media, technology, and advanced manufacturing, yet it also faces significant socioeconomic disparities that require nuanced political intervention. In this context, the Politician is not merely an administrator but a crucial bridge between governmental policy and grassroots reality. The term "United Kingdom Manchester" in our analysis refers to the specific interplay between national legislative frameworks imposed from London and local devolved powers granted to Greater Manchester.</w:t>
      </w:r>
    </w:p>
    <w:p>
      <w:pPr>
        <w:pStyle w:val="BodyText"/>
      </w:pPr>
      <w:r>
        <w:t xml:space="preserve">Understanding this duality is essential for any Politician operating in this region. They must navigate the complexities of Westminster politics while simultaneously addressing hyper-local issues such as housing affordability, public transport infrastructure (particularly the Metrolink expansion), and digital inclusion. This report aims to provide a framework for how a Politician can effectively leverage these dual responsibilities to benefit the constituents of United Kingdom Manchester.</w:t>
      </w:r>
    </w:p>
    <w:bookmarkEnd w:id="20"/>
    <w:bookmarkStart w:id="24" w:name="X4857e8f7cb46dd2f990dcf62163df6015118159"/>
    <w:p>
      <w:pPr>
        <w:pStyle w:val="Heading2"/>
      </w:pPr>
      <w:r>
        <w:t xml:space="preserve">3. The Role of the Politician in Urban Governance</w:t>
      </w:r>
    </w:p>
    <w:p>
      <w:pPr>
        <w:pStyle w:val="FirstParagraph"/>
      </w:pPr>
      <w:r>
        <w:t xml:space="preserve">The traditional definition of a Politician has shifted significantly over the last decade. In United Kingdom Manchester, the role now demands high levels of digital literacy, community engagement skills, and crisis management capabilities. We have identified three core pillars that define success for any Politician in this region:</w:t>
      </w:r>
    </w:p>
    <w:bookmarkStart w:id="21" w:name="community-advocacy-and-representation"/>
    <w:p>
      <w:pPr>
        <w:pStyle w:val="Heading3"/>
      </w:pPr>
      <w:r>
        <w:t xml:space="preserve">3.1 Community Advocacy and Representation</w:t>
      </w:r>
    </w:p>
    <w:p>
      <w:pPr>
        <w:pStyle w:val="FirstParagraph"/>
      </w:pPr>
      <w:r>
        <w:t xml:space="preserve">A primary duty of a Politician is to serve as the voice of their constituents. In Manchester, where diversity is a defining characteristic, the Politician must be culturally competent and inclusive. This involves engaging with various community groups, from the LGBTQ+ associations in Canal Street to business leaders in Spinningfields. Effective representation means ensuring that marginalized voices are heard in policy discussions.</w:t>
      </w:r>
    </w:p>
    <w:bookmarkEnd w:id="21"/>
    <w:bookmarkStart w:id="22" w:name="policy-innovation-and-implementation"/>
    <w:p>
      <w:pPr>
        <w:pStyle w:val="Heading3"/>
      </w:pPr>
      <w:r>
        <w:t xml:space="preserve">3.2 Policy Innovation and Implementation</w:t>
      </w:r>
    </w:p>
    <w:p>
      <w:pPr>
        <w:pStyle w:val="FirstParagraph"/>
      </w:pPr>
      <w:r>
        <w:t xml:space="preserve">Manchester has long been a pioneer in urban policy, notably through the concept of "city-region devolution." A modern Politician must understand how to utilize these devolved powers to implement local solutions that national laws may not adequately address. Whether it is green energy initiatives or affordable housing schemes, the Politician acts as the architect of local progress.</w:t>
      </w:r>
    </w:p>
    <w:bookmarkEnd w:id="22"/>
    <w:bookmarkStart w:id="23" w:name="economic-stewardship"/>
    <w:p>
      <w:pPr>
        <w:pStyle w:val="Heading3"/>
      </w:pPr>
      <w:r>
        <w:t xml:space="preserve">3.3 Economic Stewardship</w:t>
      </w:r>
    </w:p>
    <w:p>
      <w:pPr>
        <w:pStyle w:val="FirstParagraph"/>
      </w:pPr>
      <w:r>
        <w:t xml:space="preserve">The economic health of United Kingdom Manchester relies heavily on strong political leadership. The Politician must collaborate with private sector stakeholders to foster an environment conducive to investment while ensuring that economic growth translates into job creation for local residents. This balance is delicate but necessary for long-term stability.</w:t>
      </w:r>
    </w:p>
    <w:bookmarkEnd w:id="23"/>
    <w:bookmarkEnd w:id="24"/>
    <w:bookmarkStart w:id="25" w:name="X2842e7ffe649984f430e6f25cb57a8e0cc76962"/>
    <w:p>
      <w:pPr>
        <w:pStyle w:val="Heading2"/>
      </w:pPr>
      <w:r>
        <w:t xml:space="preserve">4. Current Challenges Facing Political Leaders</w:t>
      </w:r>
    </w:p>
    <w:p>
      <w:pPr>
        <w:pStyle w:val="FirstParagraph"/>
      </w:pPr>
      <w:r>
        <w:t xml:space="preserve">Despite the opportunities, the Politician in United Kingdom Manchester faces substantial hurdles. The cost of living crisis has placed immense pressure on households, requiring immediate and empathetic political response. Furthermore, infrastructure deficits pose a significant challenge to urban planning.</w:t>
      </w:r>
    </w:p>
    <w:p>
      <w:pPr>
        <w:pStyle w:val="BodyText"/>
      </w:pPr>
      <w:r>
        <w:t xml:space="preserve">The housing market remains strained due to high demand and limited supply. A successful Politician must advocate for sustainable urban development that does not displace long-term residents but rather enhances living standards. Additionally, the integration of new technologies in public services requires the Politician to stay informed about digital transformation trends, ensuring that no citizen is left behind in the digital age.</w:t>
      </w:r>
    </w:p>
    <w:bookmarkEnd w:id="25"/>
    <w:bookmarkStart w:id="26" w:name="strategic-recommendations"/>
    <w:p>
      <w:pPr>
        <w:pStyle w:val="Heading2"/>
      </w:pPr>
      <w:r>
        <w:t xml:space="preserve">5. Strategic Recommendations</w:t>
      </w:r>
    </w:p>
    <w:p>
      <w:pPr>
        <w:pStyle w:val="FirstParagraph"/>
      </w:pPr>
      <w:r>
        <w:t xml:space="preserve">To enhance political efficacy in United Kingdom Manchester, we propose several strategic initiatives for consideration by all elected officials:</w:t>
      </w:r>
    </w:p>
    <w:p>
      <w:pPr>
        <w:numPr>
          <w:ilvl w:val="0"/>
          <w:numId w:val="1001"/>
        </w:numPr>
        <w:pStyle w:val="Compact"/>
      </w:pPr>
      <w:r>
        <w:rPr>
          <w:bCs/>
          <w:b/>
        </w:rPr>
        <w:t xml:space="preserve">Enhanced Digital Engagement Platforms:</w:t>
      </w:r>
      <w:r>
        <w:t xml:space="preserve"> </w:t>
      </w:r>
      <w:r>
        <w:t xml:space="preserve">The Politician should utilize data analytics to understand constituent concerns more deeply, allowing for proactive rather than reactive policy-making.</w:t>
      </w:r>
    </w:p>
    <w:p>
      <w:pPr>
        <w:pStyle w:val="FirstParagraph"/>
      </w:pPr>
      <w:r>
        <w:rPr>
          <w:bCs/>
          <w:b/>
        </w:rPr>
        <w:t xml:space="preserve">Royal Society of Arts and Manchester partnerships:</w:t>
      </w:r>
      <w:r>
        <w:t xml:space="preserve"> </w:t>
      </w:r>
      <w:r>
        <w:t xml:space="preserve">Cross-sector collaborations can bring fresh perspectives to old problems, empowering the Politician with expert knowledge.</w:t>
      </w:r>
    </w:p>
    <w:p>
      <w:pPr>
        <w:pStyle w:val="BodyText"/>
      </w:pPr>
      <w:r>
        <w:rPr>
          <w:bCs/>
          <w:b/>
        </w:rPr>
        <w:t xml:space="preserve">Youth Political Inclusion:</w:t>
      </w:r>
      <w:r>
        <w:t xml:space="preserve"> </w:t>
      </w:r>
      <w:r>
        <w:t xml:space="preserve">Engaging young people in political processes is vital for the future of United Kingdom Manchester. The Politician must create channels for youth participation in local governance.</w:t>
      </w:r>
    </w:p>
    <w:bookmarkEnd w:id="26"/>
    <w:bookmarkStart w:id="27" w:name="conclusion"/>
    <w:p>
      <w:pPr>
        <w:pStyle w:val="Heading2"/>
      </w:pPr>
      <w:r>
        <w:t xml:space="preserve">6. Conclusion</w:t>
      </w:r>
    </w:p>
    <w:p>
      <w:pPr>
        <w:pStyle w:val="FirstParagraph"/>
      </w:pPr>
      <w:r>
        <w:t xml:space="preserve">In conclusion, the role of the Politician in United Kingdom Manchester is more critical than ever before. It requires a blend of traditional democratic values and modern strategic thinking. By understanding the unique dynamics of this city within the broader context of United Kingdom politics, leaders can craft policies that are not only effective but also equitable. This Project Report underscores that when a Politician is well-informed, engaged, and responsive, they become the catalyst for positive change in United Kingdom Manchester.</w:t>
      </w:r>
    </w:p>
    <w:p>
      <w:pPr>
        <w:pStyle w:val="BodyText"/>
      </w:pPr>
      <w:r>
        <w:t xml:space="preserve">Future assessments will need to monitor how these recommendations are implemented and their subsequent impact on community satisfaction and economic indicators. The ultimate goal is to establish a model of political leadership that other regions can emulate.</w:t>
      </w:r>
    </w:p>
    <w:p>
      <w:pPr>
        <w:pStyle w:val="BodyText"/>
      </w:pPr>
      <w:r>
        <w:rPr>
          <w:iCs/>
          <w:i/>
        </w:rPr>
        <w:t xml:space="preserve">This document is confidential and intended for internal use by the United Kingdom Manchester Strategic Planning Committee.</w:t>
      </w:r>
    </w:p>
    <w:p>
      <w:pPr>
        <w:pStyle w:val="BodyText"/>
      </w:pPr>
      <w:r>
        <w:t xml:space="preserve">© 2023 Project Management Office.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Engagement and Strategy in United Kingdom Manchester</dc:title>
  <dc:creator/>
  <dc:language>en</dc:language>
  <cp:keywords/>
  <dcterms:created xsi:type="dcterms:W3CDTF">2026-07-29T18:10:14Z</dcterms:created>
  <dcterms:modified xsi:type="dcterms:W3CDTF">2026-07-29T18:10:14Z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