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Professor</w:t>
      </w:r>
      <w:r>
        <w:t xml:space="preserve"> </w:t>
      </w:r>
      <w:r>
        <w:t xml:space="preserve">Deployment</w:t>
      </w:r>
      <w:r>
        <w:t xml:space="preserve"> </w:t>
      </w:r>
      <w:r>
        <w:t xml:space="preserve">in</w:t>
      </w:r>
      <w:r>
        <w:t xml:space="preserve"> </w:t>
      </w:r>
      <w:r>
        <w:t xml:space="preserve">Algeria</w:t>
      </w:r>
      <w:r>
        <w:t xml:space="preserve"> </w:t>
      </w:r>
      <w:r>
        <w:t xml:space="preserve">Algiers</w:t>
      </w:r>
    </w:p>
    <w:p>
      <w:pPr>
        <w:pStyle w:val="FirstParagraph"/>
      </w:pPr>
      <w:r>
        <w:t xml:space="preserve">```html</w:t>
      </w:r>
    </w:p>
    <w:bookmarkStart w:id="27" w:name="Xb70fe46fb89178a9565fd4061acc2870ce0f819"/>
    <w:p>
      <w:pPr>
        <w:pStyle w:val="Heading1"/>
      </w:pPr>
      <w:r>
        <w:t xml:space="preserve">Project Report: Strategic Professor Deployment in Algeria Algiers</w:t>
      </w:r>
    </w:p>
    <w:p>
      <w:pPr>
        <w:pStyle w:val="FirstParagraph"/>
      </w:pPr>
      <w:r>
        <w:br/>
      </w:r>
      <w:r>
        <w:br/>
      </w:r>
      <w:r>
        <w:rPr>
          <w:bCs/>
          <w:b/>
        </w:rPr>
        <w:t xml:space="preserve">Date:</w:t>
      </w:r>
      <w:r>
        <w:t xml:space="preserve">  May 24, 2024</w:t>
      </w:r>
      <w:r>
        <w:br/>
      </w:r>
      <w:r>
        <w:rPr>
          <w:bCs/>
          <w:b/>
        </w:rPr>
        <w:t xml:space="preserve">To:</w:t>
      </w:r>
      <w:r>
        <w:t xml:space="preserve">  International Education Board &amp; Algerian Ministry of Higher Education</w:t>
      </w:r>
      <w:r>
        <w:br/>
      </w:r>
      <w:r>
        <w:rPr>
          <w:bCs/>
          <w:b/>
        </w:rPr>
        <w:t xml:space="preserve">From:</w:t>
      </w:r>
      <w:r>
        <w:t xml:space="preserve">  Project Coordination Team</w:t>
      </w:r>
      <w:r>
        <w:br/>
      </w:r>
      <w:r>
        <w:rPr>
          <w:bCs/>
          <w:b/>
        </w:rPr>
        <w:t xml:space="preserve">Subject:</w:t>
      </w:r>
      <w:r>
        <w:t xml:space="preserve">  Strategic Framework for the Integration and Deployment of Visiting Professors in Algeria Algiers</w:t>
      </w:r>
    </w:p>
    <w:bookmarkStart w:id="20" w:name="executive-summary"/>
    <w:p>
      <w:pPr>
        <w:pStyle w:val="Heading2"/>
      </w:pPr>
      <w:r>
        <w:t xml:space="preserve">1. Executive Summary</w:t>
      </w:r>
    </w:p>
    <w:p>
      <w:pPr>
        <w:pStyle w:val="FirstParagraph"/>
      </w:pPr>
      <w:r>
        <w:br/>
      </w:r>
      <w:r>
        <w:br/>
      </w:r>
      <w:r>
        <w:t xml:space="preserve">This project report outlines the comprehensive strategy for deploying visiting professors to the academic institutions located in Algeria Algiers. As a pivotal hub in North Africa, Algeria has increasingly become a focal point for educational collaboration, particularly within its capital city, Algiers. The primary objective of this initiative is to enhance pedagogical standards and facilitate cross-cultural academic exchange by inviting distinguished</w:t>
      </w:r>
      <w:r>
        <w:t xml:space="preserve"> </w:t>
      </w:r>
      <w:r>
        <w:rPr>
          <w:bCs/>
          <w:b/>
        </w:rPr>
        <w:t xml:space="preserve">Professor</w:t>
      </w:r>
      <w:r>
        <w:t xml:space="preserve"> </w:t>
      </w:r>
      <w:r>
        <w:t xml:space="preserve">candidates from international institutions to teach and conduct research in</w:t>
      </w:r>
      <w:r>
        <w:t xml:space="preserve"> </w:t>
      </w:r>
      <w:r>
        <w:rPr>
          <w:bCs/>
          <w:b/>
        </w:rPr>
        <w:t xml:space="preserve">Algeria Algiers</w:t>
      </w:r>
      <w:r>
        <w:t xml:space="preserve">. This document details the operational framework, expected outcomes, logistical challenges, and strategic benefits associated with this program.</w:t>
      </w:r>
    </w:p>
    <w:bookmarkEnd w:id="20"/>
    <w:bookmarkStart w:id="21" w:name="background-and-context"/>
    <w:p>
      <w:pPr>
        <w:pStyle w:val="Heading2"/>
      </w:pPr>
      <w:r>
        <w:t xml:space="preserve">2. Background and Context</w:t>
      </w:r>
    </w:p>
    <w:p>
      <w:pPr>
        <w:pStyle w:val="FirstParagraph"/>
      </w:pPr>
      <w:r>
        <w:br/>
      </w:r>
      <w:r>
        <w:br/>
      </w:r>
      <w:r>
        <w:t xml:space="preserve">The nation of Algeria has been actively pursuing a policy of educational reform to align its higher education system with global standards. Algiers, being the cultural and intellectual heart of the country, hosts several prestigious universities including the University of Algiers 1 (Abou Bakr Belkaid) and the University of Science and Technology Houari Boumediene. The demand for specialized knowledge in fields such as engineering, medicine, linguistics, and humanities is at an all-time high. Consequently, integrating a qualified</w:t>
      </w:r>
      <w:r>
        <w:t xml:space="preserve"> </w:t>
      </w:r>
      <w:r>
        <w:rPr>
          <w:bCs/>
          <w:b/>
        </w:rPr>
        <w:t xml:space="preserve">Professor</w:t>
      </w:r>
      <w:r>
        <w:t xml:space="preserve"> </w:t>
      </w:r>
      <w:r>
        <w:t xml:space="preserve">into this ecosystem is not merely an educational enrichment activity but a strategic imperative for national development. This program aims to bridge the gap between theoretical research and practical application by leveraging the expertise of foreign academics within the vibrant academic environment of</w:t>
      </w:r>
      <w:r>
        <w:t xml:space="preserve"> </w:t>
      </w:r>
      <w:r>
        <w:rPr>
          <w:bCs/>
          <w:b/>
        </w:rPr>
        <w:t xml:space="preserve">Algeria Algiers</w:t>
      </w:r>
      <w:r>
        <w:t xml:space="preserve">.</w:t>
      </w:r>
    </w:p>
    <w:bookmarkEnd w:id="21"/>
    <w:bookmarkStart w:id="22" w:name="project-objectives"/>
    <w:p>
      <w:pPr>
        <w:pStyle w:val="Heading2"/>
      </w:pPr>
      <w:r>
        <w:t xml:space="preserve">3. Project Objectives</w:t>
      </w:r>
    </w:p>
    <w:p>
      <w:pPr>
        <w:pStyle w:val="FirstParagraph"/>
      </w:pPr>
      <w:r>
        <w:br/>
      </w:r>
      <w:r>
        <w:br/>
      </w:r>
      <w:r>
        <w:t xml:space="preserve">The deployment of visiting professors in Algeria Algiers is driven by three core objectives:</w:t>
      </w:r>
    </w:p>
    <w:p>
      <w:pPr>
        <w:numPr>
          <w:ilvl w:val="0"/>
          <w:numId w:val="1001"/>
        </w:numPr>
        <w:pStyle w:val="Compact"/>
      </w:pPr>
      <w:r>
        <w:rPr>
          <w:bCs/>
          <w:b/>
        </w:rPr>
        <w:t xml:space="preserve">Pedagogical Excellence:</w:t>
      </w:r>
      <w:r>
        <w:t xml:space="preserve"> </w:t>
      </w:r>
      <w:r>
        <w:t xml:space="preserve">To introduce modern teaching methodologies and curriculum development techniques to local students and faculty.</w:t>
      </w:r>
    </w:p>
    <w:p>
      <w:pPr>
        <w:numPr>
          <w:ilvl w:val="0"/>
          <w:numId w:val="1001"/>
        </w:numPr>
        <w:pStyle w:val="Compact"/>
      </w:pPr>
      <w:r>
        <w:rPr>
          <w:bCs/>
          <w:b/>
        </w:rPr>
        <w:t xml:space="preserve">Cultural Exchange:</w:t>
      </w:r>
      <w:r>
        <w:t xml:space="preserve"> </w:t>
      </w:r>
      <w:r>
        <w:t xml:space="preserve">To foster mutual understanding between Algerian culture and the diverse backgrounds of international academics.</w:t>
      </w:r>
    </w:p>
    <w:p>
      <w:pPr>
        <w:numPr>
          <w:ilvl w:val="0"/>
          <w:numId w:val="1001"/>
        </w:numPr>
        <w:pStyle w:val="Compact"/>
      </w:pPr>
      <w:r>
        <w:rPr>
          <w:bCs/>
          <w:b/>
        </w:rPr>
        <w:t xml:space="preserve">Research Collaboration:</w:t>
      </w:r>
      <w:r>
        <w:t xml:space="preserve"> </w:t>
      </w:r>
      <w:r>
        <w:t xml:space="preserve">To initiate joint research projects that address regional challenges, such as sustainable energy solutions in North Africa or linguistic preservation strategies.</w:t>
      </w:r>
    </w:p>
    <w:p>
      <w:pPr>
        <w:pStyle w:val="FirstParagraph"/>
      </w:pPr>
      <w:r>
        <w:br/>
      </w:r>
      <w:r>
        <w:br/>
      </w:r>
      <w:r>
        <w:t xml:space="preserve">Each</w:t>
      </w:r>
      <w:r>
        <w:t xml:space="preserve"> </w:t>
      </w:r>
      <w:r>
        <w:rPr>
          <w:bCs/>
          <w:b/>
        </w:rPr>
        <w:t xml:space="preserve">Professor</w:t>
      </w:r>
      <w:r>
        <w:t xml:space="preserve"> </w:t>
      </w:r>
      <w:r>
        <w:t xml:space="preserve">assigned to this program will be required to deliver a series of lectures, mentor graduate students, and co-author at least one research paper with local counterparts during their tenure in</w:t>
      </w:r>
      <w:r>
        <w:t xml:space="preserve"> </w:t>
      </w:r>
      <w:r>
        <w:rPr>
          <w:bCs/>
          <w:b/>
        </w:rPr>
        <w:t xml:space="preserve">Algeria Algiers</w:t>
      </w:r>
      <w:r>
        <w:t xml:space="preserve">.</w:t>
      </w:r>
    </w:p>
    <w:bookmarkEnd w:id="22"/>
    <w:bookmarkStart w:id="23" w:name="X9aa26c103af65c798b57c73a1388e0f46d8472d"/>
    <w:p>
      <w:pPr>
        <w:pStyle w:val="Heading2"/>
      </w:pPr>
      <w:r>
        <w:t xml:space="preserve">4. Implementation Strategy for Algeria Algiers</w:t>
      </w:r>
    </w:p>
    <w:p>
      <w:pPr>
        <w:pStyle w:val="FirstParagraph"/>
      </w:pPr>
      <w:r>
        <w:br/>
      </w:r>
      <w:r>
        <w:br/>
      </w:r>
      <w:r>
        <w:t xml:space="preserve">The logistical framework for hosting a visiting</w:t>
      </w:r>
      <w:r>
        <w:t xml:space="preserve"> </w:t>
      </w:r>
      <w:r>
        <w:rPr>
          <w:bCs/>
          <w:b/>
        </w:rPr>
        <w:t xml:space="preserve">Professor</w:t>
      </w:r>
      <w:r>
        <w:t xml:space="preserve"> </w:t>
      </w:r>
      <w:r>
        <w:t xml:space="preserve">in Algeria Algiers requires meticulous planning. The city of Algiers offers a rich historical backdrop and modern infrastructure, providing an ideal environment for academic work.</w:t>
      </w:r>
      <w:r>
        <w:t xml:space="preserve"> </w:t>
      </w:r>
      <w:r>
        <w:rPr>
          <w:bCs/>
          <w:b/>
        </w:rPr>
        <w:t xml:space="preserve">Housing and Logistics:</w:t>
      </w:r>
      <w:r>
        <w:t xml:space="preserve"> </w:t>
      </w:r>
      <w:r>
        <w:t xml:space="preserve">Secure accommodation is prioritized in districts such as Hydra or El Biar, which are known for their safety and proximity to major universities like the Faculty of Law and Political Science. The project team will manage visa processing, ensuring that every</w:t>
      </w:r>
      <w:r>
        <w:t xml:space="preserve"> </w:t>
      </w:r>
      <w:r>
        <w:rPr>
          <w:bCs/>
          <w:b/>
        </w:rPr>
        <w:t xml:space="preserve">Professor</w:t>
      </w:r>
      <w:r>
        <w:t xml:space="preserve"> </w:t>
      </w:r>
      <w:r>
        <w:t xml:space="preserve">receives the necessary authorization to reside and work in</w:t>
      </w:r>
      <w:r>
        <w:t xml:space="preserve"> </w:t>
      </w:r>
      <w:r>
        <w:rPr>
          <w:bCs/>
          <w:b/>
        </w:rPr>
        <w:t xml:space="preserve">Algeria Algiers</w:t>
      </w:r>
      <w:r>
        <w:t xml:space="preserve">.</w:t>
      </w:r>
      <w:r>
        <w:t xml:space="preserve"> </w:t>
      </w:r>
      <w:r>
        <w:rPr>
          <w:bCs/>
          <w:b/>
        </w:rPr>
        <w:t xml:space="preserve">Cultural Integration:</w:t>
      </w:r>
      <w:r>
        <w:t xml:space="preserve"> </w:t>
      </w:r>
      <w:r>
        <w:t xml:space="preserve">Recognizing that Algeria has a unique Arab-Berber-French cultural matrix, orientation programs are mandatory. These sessions will cover local customs, academic etiquette, and language basics (French and Arabic), ensuring the</w:t>
      </w:r>
      <w:r>
        <w:t xml:space="preserve"> </w:t>
      </w:r>
      <w:r>
        <w:rPr>
          <w:bCs/>
          <w:b/>
        </w:rPr>
        <w:t xml:space="preserve">Professor</w:t>
      </w:r>
      <w:r>
        <w:t xml:space="preserve"> </w:t>
      </w:r>
      <w:r>
        <w:t xml:space="preserve">can effectively communicate with students in</w:t>
      </w:r>
      <w:r>
        <w:t xml:space="preserve"> </w:t>
      </w:r>
      <w:r>
        <w:rPr>
          <w:bCs/>
          <w:b/>
        </w:rPr>
        <w:t xml:space="preserve">Algeria Algiers</w:t>
      </w:r>
      <w:r>
        <w:t xml:space="preserve">.</w:t>
      </w:r>
      <w:r>
        <w:t xml:space="preserve"> </w:t>
      </w:r>
      <w:r>
        <w:rPr>
          <w:bCs/>
          <w:b/>
        </w:rPr>
        <w:t xml:space="preserve">Academic Scheduling:</w:t>
      </w:r>
      <w:r>
        <w:t xml:space="preserve">The schedule must account for the specific academic calendars of Algerian universities. The deployment will be staggered to avoid peak enrollment periods, allowing visiting professors ample time for preparation and engagement in seminars.</w:t>
      </w:r>
    </w:p>
    <w:bookmarkEnd w:id="23"/>
    <w:bookmarkStart w:id="24" w:name="benefits-to-stakeholders"/>
    <w:p>
      <w:pPr>
        <w:pStyle w:val="Heading2"/>
      </w:pPr>
      <w:r>
        <w:t xml:space="preserve">5. Benefits to Stakeholders</w:t>
      </w:r>
    </w:p>
    <w:p>
      <w:pPr>
        <w:pStyle w:val="FirstParagraph"/>
      </w:pPr>
      <w:r>
        <w:br/>
      </w:r>
      <w:r>
        <w:br/>
      </w:r>
      <w:r>
        <w:t xml:space="preserve">This project presents significant advantages for all involved parties:</w:t>
      </w:r>
    </w:p>
    <w:p>
      <w:pPr>
        <w:numPr>
          <w:ilvl w:val="0"/>
          <w:numId w:val="1002"/>
        </w:numPr>
        <w:pStyle w:val="Compact"/>
      </w:pPr>
      <w:r>
        <w:rPr>
          <w:bCs/>
          <w:b/>
        </w:rPr>
        <w:t xml:space="preserve">For the University in Algeria Algiers:</w:t>
      </w:r>
      <w:r>
        <w:t xml:space="preserve"> </w:t>
      </w:r>
      <w:r>
        <w:t xml:space="preserve">Access to global best practices, enhanced international visibility, and updated curriculum resources.</w:t>
      </w:r>
    </w:p>
    <w:p>
      <w:pPr>
        <w:numPr>
          <w:ilvl w:val="0"/>
          <w:numId w:val="1002"/>
        </w:numPr>
        <w:pStyle w:val="Compact"/>
      </w:pPr>
      <w:r>
        <w:rPr>
          <w:bCs/>
          <w:b/>
        </w:rPr>
        <w:t xml:space="preserve">For the Visiting Professor:</w:t>
      </w:r>
      <w:r>
        <w:t xml:space="preserve"> </w:t>
      </w:r>
      <w:r>
        <w:t xml:space="preserve">A unique opportunity to conduct field research in a dynamic North African context, expand their professional network, and contribute to educational equity.</w:t>
      </w:r>
    </w:p>
    <w:p>
      <w:pPr>
        <w:numPr>
          <w:ilvl w:val="0"/>
          <w:numId w:val="1002"/>
        </w:numPr>
        <w:pStyle w:val="Compact"/>
      </w:pPr>
      <w:r>
        <w:rPr>
          <w:bCs/>
          <w:b/>
        </w:rPr>
        <w:t xml:space="preserve">For Students:</w:t>
      </w:r>
      <w:r>
        <w:t xml:space="preserve"> </w:t>
      </w:r>
      <w:r>
        <w:t xml:space="preserve">Direct exposure to international perspectives, improved employability skills through rigorous training methods introduced by the</w:t>
      </w:r>
      <w:r>
        <w:t xml:space="preserve"> </w:t>
      </w:r>
      <w:r>
        <w:rPr>
          <w:bCs/>
          <w:b/>
        </w:rPr>
        <w:t xml:space="preserve">Professor</w:t>
      </w:r>
      <w:r>
        <w:t xml:space="preserve">, and access to global academic networks.</w:t>
      </w:r>
    </w:p>
    <w:p>
      <w:pPr>
        <w:pStyle w:val="FirstParagraph"/>
      </w:pPr>
      <w:r>
        <w:br/>
      </w:r>
      <w:r>
        <w:br/>
      </w:r>
    </w:p>
    <w:bookmarkEnd w:id="24"/>
    <w:bookmarkStart w:id="25" w:name="challenges-and-risk-mitigation"/>
    <w:p>
      <w:pPr>
        <w:pStyle w:val="Heading2"/>
      </w:pPr>
      <w:r>
        <w:t xml:space="preserve">6. Challenges and Risk Mitigation</w:t>
      </w:r>
    </w:p>
    <w:p>
      <w:pPr>
        <w:pStyle w:val="FirstParagraph"/>
      </w:pPr>
      <w:r>
        <w:br/>
      </w:r>
      <w:r>
        <w:br/>
      </w:r>
      <w:r>
        <w:t xml:space="preserve">The deployment of a</w:t>
      </w:r>
      <w:r>
        <w:t xml:space="preserve"> </w:t>
      </w:r>
      <w:r>
        <w:rPr>
          <w:bCs/>
          <w:b/>
        </w:rPr>
        <w:t xml:space="preserve">Professor</w:t>
      </w:r>
      <w:r>
        <w:t xml:space="preserve"> </w:t>
      </w:r>
      <w:r>
        <w:t xml:space="preserve">in any international setting involves potential hurdles. In the context of Algeria Algiers, specific risks include:</w:t>
      </w:r>
    </w:p>
    <w:p>
      <w:pPr>
        <w:numPr>
          <w:ilvl w:val="0"/>
          <w:numId w:val="1003"/>
        </w:numPr>
        <w:pStyle w:val="Compact"/>
      </w:pPr>
      <w:r>
        <w:rPr>
          <w:bCs/>
          <w:b/>
        </w:rPr>
        <w:t xml:space="preserve">Bureaucratic Delays:</w:t>
      </w:r>
      <w:r>
        <w:t xml:space="preserve"> </w:t>
      </w:r>
      <w:r>
        <w:t xml:space="preserve">Visa and residency permit processing times can vary. Mitigation involves initiating paperwork at least three months prior to arrival.</w:t>
      </w:r>
    </w:p>
    <w:p>
      <w:pPr>
        <w:numPr>
          <w:ilvl w:val="0"/>
          <w:numId w:val="1003"/>
        </w:numPr>
        <w:pStyle w:val="Compact"/>
      </w:pPr>
      <w:r>
        <w:rPr>
          <w:bCs/>
          <w:b/>
        </w:rPr>
        <w:t xml:space="preserve">Cultural Misunderstandings:</w:t>
      </w:r>
      <w:r>
        <w:t xml:space="preserve"> </w:t>
      </w:r>
      <w:r>
        <w:t xml:space="preserve">Differences in academic hierarchy and communication styles may arise. This is mitigated through comprehensive cultural awareness training before the</w:t>
      </w:r>
      <w:r>
        <w:t xml:space="preserve"> </w:t>
      </w:r>
      <w:r>
        <w:rPr>
          <w:bCs/>
          <w:b/>
        </w:rPr>
        <w:t xml:space="preserve">Professor</w:t>
      </w:r>
      <w:r>
        <w:t xml:space="preserve">'s departure for</w:t>
      </w:r>
      <w:r>
        <w:t xml:space="preserve"> </w:t>
      </w:r>
      <w:r>
        <w:rPr>
          <w:bCs/>
          <w:b/>
        </w:rPr>
        <w:t xml:space="preserve">Algeria Algiers</w:t>
      </w:r>
      <w:r>
        <w:t xml:space="preserve">.</w:t>
      </w:r>
    </w:p>
    <w:p>
      <w:pPr>
        <w:numPr>
          <w:ilvl w:val="0"/>
          <w:numId w:val="1003"/>
        </w:numPr>
        <w:pStyle w:val="Compact"/>
      </w:pPr>
      <w:r>
        <w:rPr>
          <w:bCs/>
          <w:b/>
        </w:rPr>
        <w:t xml:space="preserve">Ancillary Costs:</w:t>
      </w:r>
      <w:r>
        <w:t xml:space="preserve"> </w:t>
      </w:r>
      <w:r>
        <w:t xml:space="preserve">Flying costs and medical insurance premiums must be clearly defined in the contract to avoid financial disputes.</w:t>
      </w:r>
    </w:p>
    <w:p>
      <w:pPr>
        <w:pStyle w:val="FirstParagraph"/>
      </w:pPr>
      <w:r>
        <w:br/>
      </w:r>
      <w:r>
        <w:br/>
      </w:r>
    </w:p>
    <w:bookmarkEnd w:id="25"/>
    <w:bookmarkStart w:id="26" w:name="conclusion"/>
    <w:p>
      <w:pPr>
        <w:pStyle w:val="Heading2"/>
      </w:pPr>
      <w:r>
        <w:t xml:space="preserve">7. Conclusion</w:t>
      </w:r>
    </w:p>
    <w:p>
      <w:pPr>
        <w:pStyle w:val="FirstParagraph"/>
      </w:pPr>
      <w:r>
        <w:br/>
      </w:r>
      <w:r>
        <w:t xml:space="preserve">The integration of an international</w:t>
      </w:r>
      <w:r>
        <w:t xml:space="preserve"> </w:t>
      </w:r>
      <w:r>
        <w:rPr>
          <w:bCs/>
          <w:b/>
        </w:rPr>
        <w:t xml:space="preserve">Professor</w:t>
      </w:r>
      <w:r>
        <w:t xml:space="preserve"> </w:t>
      </w:r>
      <w:r>
        <w:t xml:space="preserve">into the academic landscape of Algeria Algiers is a transformative initiative. It not only elevates the quality of education but also strengthens Algeria's position on the global stage. By carefully managing logistics and cultural integration, we ensure that every visiting expert has a successful and enriching experience in this historic city. This project report serves as the foundational document for future iterations, aiming to establish a permanent exchange program between international universities and institutions in</w:t>
      </w:r>
      <w:r>
        <w:t xml:space="preserve"> </w:t>
      </w:r>
      <w:r>
        <w:rPr>
          <w:bCs/>
          <w:b/>
        </w:rPr>
        <w:t xml:space="preserve">Algeria Algiers</w:t>
      </w:r>
      <w:r>
        <w:t xml:space="preserve">.</w:t>
      </w:r>
    </w:p>
    <w:p>
      <w:pPr>
        <w:pStyle w:val="BodyText"/>
      </w:pPr>
      <w:r>
        <w:rPr>
          <w:iCs/>
          <w:i/>
        </w:rPr>
        <w:t xml:space="preserve">Prepared by the Project Coordination Team for International Academic Relations.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Professor Deployment in Algeria Algiers</dc:title>
  <dc:creator/>
  <dc:language>en</dc:language>
  <cp:keywords/>
  <dcterms:created xsi:type="dcterms:W3CDTF">2026-07-29T14:41:00Z</dcterms:created>
  <dcterms:modified xsi:type="dcterms:W3CDTF">2026-07-29T14:41:00Z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