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ddad4987021a1a73bec586723d4376aad74e578"/>
    <w:p>
      <w:pPr>
        <w:pStyle w:val="Heading1"/>
      </w:pPr>
      <w:r>
        <w:rPr>
          <w:bCs/>
          <w:b/>
        </w:rPr>
        <w:t xml:space="preserve">Project Report:</w:t>
      </w:r>
      <w:r>
        <w:t xml:space="preserve"> </w:t>
      </w:r>
      <w:r>
        <w:t xml:space="preserve">Strategic Deployment of the</w:t>
      </w:r>
      <w:r>
        <w:t xml:space="preserve"> </w:t>
      </w:r>
      <w:r>
        <w:rPr>
          <w:iCs/>
          <w:i/>
        </w:rPr>
        <w:t xml:space="preserve">"Professor"</w:t>
      </w:r>
      <w:r>
        <w:t xml:space="preserve"> </w:t>
      </w:r>
      <w:r>
        <w:t xml:space="preserve">Academic Support Initiative in DR Congo Kinshasa</w:t>
      </w:r>
    </w:p>
    <w:p>
      <w:pPr>
        <w:pStyle w:val="FirstParagraph"/>
      </w:pPr>
      <w:r>
        <w:rPr>
          <w:bCs/>
          <w:b/>
        </w:rPr>
        <w:t xml:space="preserve">Date:</w:t>
      </w:r>
    </w:p>
    <w:p>
      <w:pPr>
        <w:pStyle w:val="BodyText"/>
      </w:pPr>
      <w:r>
        <w:t xml:space="preserve"> </w:t>
      </w:r>
    </w:p>
    <w:p>
      <w:pPr>
        <w:pStyle w:val="BodyText"/>
      </w:pPr>
      <w:r>
        <w:t xml:space="preserve">Date: October 26, 2023</w:t>
      </w:r>
      <w:r>
        <w:br/>
      </w:r>
    </w:p>
    <w:p>
      <w:pPr>
        <w:pStyle w:val="BodyText"/>
      </w:pPr>
      <w:r>
        <w:rPr>
          <w:bCs/>
          <w:b/>
        </w:rPr>
        <w:t xml:space="preserve">To:</w:t>
      </w:r>
    </w:p>
    <w:p>
      <w:pPr>
        <w:pStyle w:val="BodyText"/>
      </w:pPr>
      <w:r>
        <w:t xml:space="preserve"> </w:t>
      </w:r>
    </w:p>
    <w:p>
      <w:pPr>
        <w:pStyle w:val="BodyText"/>
      </w:pPr>
      <w:r>
        <w:t xml:space="preserve">The International Development Board and Regional Stakeholders</w:t>
      </w:r>
      <w:r>
        <w:br/>
      </w:r>
    </w:p>
    <w:p>
      <w:pPr>
        <w:pStyle w:val="BodyText"/>
      </w:pPr>
      <w:r>
        <w:t xml:space="preserve">From:</w:t>
      </w:r>
    </w:p>
    <w:p>
      <w:pPr>
        <w:pStyle w:val="BodyText"/>
      </w:pPr>
      <w:r>
        <w:t xml:space="preserve">P</w:t>
      </w:r>
    </w:p>
    <w:p>
      <w:pPr>
        <w:pStyle w:val="BodyText"/>
      </w:pPr>
      <w:r>
        <w:t xml:space="preserve"> </w:t>
      </w:r>
    </w:p>
    <w:p>
      <w:pPr>
        <w:pStyle w:val="BodyText"/>
      </w:pPr>
      <w:r>
        <w:t xml:space="preserve">Project Management Office - Kinshasa Division</w:t>
      </w:r>
    </w:p>
    <w:p>
      <w:pPr>
        <w:pStyle w:val="BodyText"/>
      </w:pPr>
      <w:r>
        <w:rPr>
          <w:bCs/>
          <w:b/>
        </w:rPr>
        <w:t xml:space="preserve">Subject:</w:t>
      </w:r>
      <w:r>
        <w:t xml:space="preserve">Subject: Implementation Strategy for the</w:t>
      </w:r>
      <w:r>
        <w:t xml:space="preserve"> </w:t>
      </w:r>
      <w:r>
        <w:rPr>
          <w:iCs/>
          <w:i/>
        </w:rPr>
        <w:t xml:space="preserve">"Professor"</w:t>
      </w:r>
      <w:r>
        <w:t xml:space="preserve">Educational Outreach Program in DR Congo, Kinshasa</w:t>
      </w:r>
    </w:p>
    <w:p>
      <w:pPr>
        <w:pStyle w:val="BodyText"/>
      </w:pPr>
      <w:r>
        <w:t xml:space="preserve"> </w:t>
      </w:r>
    </w:p>
    <w:p>
      <w:pPr>
        <w:pStyle w:val="BodyText"/>
      </w:pPr>
      <w:r>
        <w:t xml:space="preserve">1. Executive Summary</w:t>
      </w:r>
    </w:p>
    <w:p>
      <w:pPr>
        <w:pStyle w:val="BodyText"/>
      </w:pPr>
      <w:r>
        <w:t xml:space="preserve"> </w:t>
      </w:r>
    </w:p>
    <w:p>
      <w:pPr>
        <w:pStyle w:val="BodyText"/>
      </w:pPr>
      <w:r>
        <w:t xml:space="preserve">This</w:t>
      </w:r>
      <w:r>
        <w:t xml:space="preserve"> </w:t>
      </w:r>
      <w:r>
        <w:rPr>
          <w:bCs/>
          <w:b/>
        </w:rPr>
        <w:t xml:space="preserve">Project Report</w:t>
      </w:r>
      <w:r>
        <w:t xml:space="preserve"> </w:t>
      </w:r>
      <w:r>
        <w:t xml:space="preserve">outlines the comprehensive strategy for deploying a transformative educational initiative titled "Professor" within the Democratic Republic of</w:t>
      </w:r>
      <w:r>
        <w:t xml:space="preserve"> </w:t>
      </w:r>
      <w:r>
        <w:rPr>
          <w:bCs/>
          <w:b/>
        </w:rPr>
        <w:t xml:space="preserve">Congo Kinshasa</w:t>
      </w:r>
      <w:r>
        <w:t xml:space="preserve">. The primary objective is to bridge the significant gap between theoretical academic knowledge and practical professional application by leveraging technology and community engagement. As</w:t>
      </w:r>
      <w:r>
        <w:t xml:space="preserve"> </w:t>
      </w:r>
      <w:r>
        <w:rPr>
          <w:bCs/>
          <w:b/>
        </w:rPr>
        <w:t xml:space="preserve">Congo Kinshasa</w:t>
      </w:r>
      <w:r>
        <w:t xml:space="preserve"> </w:t>
      </w:r>
      <w:r>
        <w:t xml:space="preserve">continues to undergo rapid urbanization and digital transformation, there is an urgent need for high-quality, accessible educational resources that can empower the youth of</w:t>
      </w:r>
      <w:r>
        <w:t xml:space="preserve"> </w:t>
      </w:r>
      <w:r>
        <w:rPr>
          <w:bCs/>
          <w:b/>
        </w:rPr>
        <w:t xml:space="preserve">Kinshasa</w:t>
      </w:r>
      <w:r>
        <w:t xml:space="preserve">. This document details the operational framework, cultural considerations specific to the region, and projected outcomes of integrating this initiative into local institutions.</w:t>
      </w:r>
    </w:p>
    <w:bookmarkStart w:id="20" w:name="background-and-contextual-analysis"/>
    <w:p>
      <w:pPr>
        <w:pStyle w:val="Heading2"/>
      </w:pPr>
      <w:r>
        <w:rPr>
          <w:bCs/>
          <w:b/>
        </w:rPr>
        <w:t xml:space="preserve">2. Background and Contextual Analysis</w:t>
      </w:r>
    </w:p>
    <w:p>
      <w:pPr>
        <w:pStyle w:val="FirstParagraph"/>
      </w:pPr>
      <w:r>
        <w:t xml:space="preserve"> </w:t>
      </w:r>
    </w:p>
    <w:p>
      <w:pPr>
        <w:pStyle w:val="BodyText"/>
      </w:pPr>
      <w:r>
        <w:t xml:space="preserve">The educational landscape in</w:t>
      </w:r>
      <w:r>
        <w:t xml:space="preserve"> </w:t>
      </w:r>
      <w:r>
        <w:rPr>
          <w:bCs/>
          <w:b/>
        </w:rPr>
        <w:t xml:space="preserve">Congo Kinshasa</w:t>
      </w:r>
      <w:r>
        <w:t xml:space="preserve">, particularly within its capital city of</w:t>
      </w:r>
      <w:r>
        <w:t xml:space="preserve"> </w:t>
      </w:r>
      <w:r>
        <w:rPr>
          <w:bCs/>
          <w:b/>
        </w:rPr>
        <w:t xml:space="preserve">Kinshasa</w:t>
      </w:r>
      <w:r>
        <w:t xml:space="preserve">, is characterized by a high demand for skilled labor and academic advancement, contrasted with limited infrastructure in certain sectors. While there is a vibrant university system, many students face challenges regarding access to up-to-date research materials, mentorship from senior academics, and practical training opportunities. The "Professor" initiative was conceived as a response to these systemic gaps. It aims not only to provide content but also to foster a culture of critical thinking and academic excellence that resonates with the local demographic.</w:t>
      </w:r>
    </w:p>
    <w:p>
      <w:pPr>
        <w:pStyle w:val="BodyText"/>
      </w:pPr>
      <w:r>
        <w:t xml:space="preserve">The term "Professor," in this context, is not limited to the individual title of an educator but represents a holistic ecosystem. It encompasses physical learning hubs, digital platforms, and mentorship networks designed to mimic the rigorous standards of global academic institutions while remaining deeply rooted in the realities of</w:t>
      </w:r>
      <w:r>
        <w:t xml:space="preserve"> </w:t>
      </w:r>
      <w:r>
        <w:rPr>
          <w:bCs/>
          <w:b/>
        </w:rPr>
        <w:t xml:space="preserve">Congo Kinshasa</w:t>
      </w:r>
      <w:r>
        <w:t xml:space="preserve">.</w:t>
      </w:r>
    </w:p>
    <w:bookmarkEnd w:id="20"/>
    <w:bookmarkStart w:id="21" w:name="X1c82fb9655b13a64d0af50e48149dda1655c3fa"/>
    <w:p>
      <w:pPr>
        <w:pStyle w:val="Heading2"/>
      </w:pPr>
      <w:r>
        <w:rPr>
          <w:bCs/>
          <w:b/>
        </w:rPr>
        <w:t xml:space="preserve">3. Core Objectives of the Professor Initiative</w:t>
      </w:r>
    </w:p>
    <w:p>
      <w:pPr>
        <w:pStyle w:val="FirstParagraph"/>
      </w:pPr>
      <w:r>
        <w:t xml:space="preserve"> </w:t>
      </w:r>
    </w:p>
    <w:p>
      <w:pPr>
        <w:pStyle w:val="BodyText"/>
      </w:pPr>
      <w:r>
        <w:t xml:space="preserve">The deployment of this project is guided by three core pillars:</w:t>
      </w:r>
    </w:p>
    <w:p>
      <w:pPr>
        <w:pStyle w:val="BodyText"/>
      </w:pPr>
      <w:r>
        <w:t xml:space="preserve"> </w:t>
      </w:r>
    </w:p>
    <w:p>
      <w:pPr>
        <w:pStyle w:val="BodyText"/>
      </w:pPr>
      <w:r>
        <w:t xml:space="preserve"> </w:t>
      </w:r>
    </w:p>
    <w:p>
      <w:pPr>
        <w:pStyle w:val="BodyText"/>
      </w:pPr>
      <w:r>
        <w:rPr>
          <w:bCs/>
          <w:b/>
        </w:rPr>
        <w:t xml:space="preserve">A. Academic Excellence and Standardization:</w:t>
      </w:r>
      <w:r>
        <w:t xml:space="preserve">S</w:t>
      </w:r>
    </w:p>
    <w:p>
      <w:pPr>
        <w:pStyle w:val="BodyText"/>
      </w:pPr>
      <w:r>
        <w:t xml:space="preserve">I</w:t>
      </w:r>
    </w:p>
    <w:p>
      <w:pPr>
        <w:pStyle w:val="BodyText"/>
      </w:pPr>
      <w:r>
        <w:t xml:space="preserve">The "Professor" platform will curate standardized curricula aligned with international standards, ensuring that students in</w:t>
      </w:r>
      <w:r>
        <w:t xml:space="preserve"> </w:t>
      </w:r>
      <w:r>
        <w:rPr>
          <w:bCs/>
          <w:b/>
        </w:rPr>
        <w:t xml:space="preserve">Congo Kinshasa</w:t>
      </w:r>
      <w:r>
        <w:t xml:space="preserve"> </w:t>
      </w:r>
      <w:r>
        <w:t xml:space="preserve">are competitive on the global stage.</w:t>
      </w:r>
    </w:p>
    <w:p>
      <w:pPr>
        <w:pStyle w:val="BodyText"/>
      </w:pPr>
      <w:r>
        <w:t xml:space="preserve"> </w:t>
      </w:r>
    </w:p>
    <w:p>
      <w:pPr>
        <w:pStyle w:val="BodyText"/>
      </w:pPr>
      <w:r>
        <w:t xml:space="preserve"> </w:t>
      </w:r>
    </w:p>
    <w:p>
      <w:pPr>
        <w:pStyle w:val="BodyText"/>
      </w:pPr>
      <w:r>
        <w:rPr>
          <w:bCs/>
          <w:b/>
        </w:rPr>
        <w:t xml:space="preserve">B. Localized Mentorship:</w:t>
      </w:r>
      <w:r>
        <w:t xml:space="preserve">The project emphasizes the role of local experts and visiting academics who serve as "Professor" figures, providing guidance that is culturally relevant to</w:t>
      </w:r>
      <w:r>
        <w:t xml:space="preserve"> </w:t>
      </w:r>
      <w:r>
        <w:rPr>
          <w:bCs/>
          <w:b/>
        </w:rPr>
        <w:t xml:space="preserve">Kinshasa</w:t>
      </w:r>
      <w:r>
        <w:t xml:space="preserve">’s professional environment.</w:t>
      </w:r>
    </w:p>
    <w:p>
      <w:pPr>
        <w:pStyle w:val="BodyText"/>
      </w:pPr>
      <w:r>
        <w:t xml:space="preserve"> </w:t>
      </w:r>
    </w:p>
    <w:p>
      <w:pPr>
        <w:pStyle w:val="BodyText"/>
      </w:pPr>
      <w:r>
        <w:t xml:space="preserve"> </w:t>
      </w:r>
    </w:p>
    <w:p>
      <w:pPr>
        <w:pStyle w:val="BodyText"/>
      </w:pPr>
      <w:r>
        <w:rPr>
          <w:bCs/>
          <w:b/>
        </w:rPr>
        <w:t xml:space="preserve">C. Digital Accessibility:</w:t>
      </w:r>
      <w:r>
        <w:t xml:space="preserve">By leveraging low-bandwidth solutions, the initiative ensures that remote areas surrounding</w:t>
      </w:r>
      <w:r>
        <w:t xml:space="preserve"> </w:t>
      </w:r>
      <w:r>
        <w:rPr>
          <w:bCs/>
          <w:b/>
        </w:rPr>
        <w:t xml:space="preserve">Congo Kinshasa</w:t>
      </w:r>
      <w:r>
        <w:t xml:space="preserve"> </w:t>
      </w:r>
      <w:r>
        <w:t xml:space="preserve">can access high-quality educational content without being hindered by connectivity issues.</w:t>
      </w:r>
    </w:p>
    <w:p>
      <w:pPr>
        <w:pStyle w:val="BodyText"/>
      </w:pPr>
      <w:r>
        <w:t xml:space="preserve"> </w:t>
      </w:r>
    </w:p>
    <w:bookmarkEnd w:id="21"/>
    <w:bookmarkStart w:id="22" w:name="implementation-strategy-in-kinshasa"/>
    <w:p>
      <w:pPr>
        <w:pStyle w:val="Heading2"/>
      </w:pPr>
      <w:r>
        <w:rPr>
          <w:bCs/>
          <w:b/>
        </w:rPr>
        <w:t xml:space="preserve">4. Implementation Strategy in Kinshasa</w:t>
      </w:r>
    </w:p>
    <w:p>
      <w:pPr>
        <w:pStyle w:val="FirstParagraph"/>
      </w:pPr>
      <w:r>
        <w:t xml:space="preserve"> </w:t>
      </w:r>
    </w:p>
    <w:p>
      <w:pPr>
        <w:pStyle w:val="BodyText"/>
      </w:pPr>
      <w:r>
        <w:t xml:space="preserve">The successful execution of this</w:t>
      </w:r>
      <w:r>
        <w:t xml:space="preserve"> </w:t>
      </w:r>
      <w:r>
        <w:rPr>
          <w:bCs/>
          <w:b/>
        </w:rPr>
        <w:t xml:space="preserve">Project Report</w:t>
      </w:r>
      <w:r>
        <w:t xml:space="preserve">'s recommendations relies on a phased approach tailored to the unique socio-economic fabric of</w:t>
      </w:r>
      <w:r>
        <w:t xml:space="preserve"> </w:t>
      </w:r>
      <w:r>
        <w:rPr>
          <w:bCs/>
          <w:b/>
        </w:rPr>
        <w:t xml:space="preserve">Congo Kinshasa</w:t>
      </w:r>
      <w:r>
        <w:t xml:space="preserve">.</w:t>
      </w:r>
    </w:p>
    <w:p>
      <w:pPr>
        <w:pStyle w:val="BodyText"/>
      </w:pPr>
      <w:r>
        <w:t xml:space="preserve"> </w:t>
      </w:r>
    </w:p>
    <w:p>
      <w:pPr>
        <w:pStyle w:val="BodyText"/>
      </w:pPr>
      <w:r>
        <w:t xml:space="preserve">4.1. Phase One: Infrastructure and Partnership Development (Months 1-6)</w:t>
      </w:r>
    </w:p>
    <w:p>
      <w:pPr>
        <w:pStyle w:val="BodyText"/>
      </w:pPr>
      <w:r>
        <w:t xml:space="preserve"> </w:t>
      </w:r>
    </w:p>
    <w:p>
      <w:pPr>
        <w:pStyle w:val="BodyText"/>
      </w:pPr>
      <w:r>
        <w:t xml:space="preserve">In this initial phase, the project will establish partnerships with key universities in</w:t>
      </w:r>
      <w:r>
        <w:t xml:space="preserve"> </w:t>
      </w:r>
      <w:r>
        <w:rPr>
          <w:bCs/>
          <w:b/>
        </w:rPr>
        <w:t xml:space="preserve">Kinshasa</w:t>
      </w:r>
      <w:r>
        <w:t xml:space="preserve">, such as the Université de Kinshasa (UNIKIN). The focus is on identifying underutilized spaces that can be converted into "Professor Labs." These labs will serve as physical anchors for digital learning. Furthermore, negotiations with local telecommunications providers will begin to ensure data accessibility for students.</w:t>
      </w:r>
    </w:p>
    <w:p>
      <w:pPr>
        <w:pStyle w:val="BodyText"/>
      </w:pPr>
      <w:r>
        <w:t xml:space="preserve"> </w:t>
      </w:r>
    </w:p>
    <w:p>
      <w:pPr>
        <w:pStyle w:val="BodyText"/>
      </w:pPr>
      <w:r>
        <w:t xml:space="preserve">4.2. Phase Two: Content Localization and Training (Months 7-12)</w:t>
      </w:r>
    </w:p>
    <w:p>
      <w:pPr>
        <w:pStyle w:val="BodyText"/>
      </w:pPr>
      <w:r>
        <w:t xml:space="preserve"> </w:t>
      </w:r>
    </w:p>
    <w:p>
      <w:pPr>
        <w:pStyle w:val="BodyText"/>
      </w:pPr>
      <w:r>
        <w:t xml:space="preserve">A critical component of the "Professor" initiative is localization. English and French are official languages, but Lingala and Kikongo play significant roles in daily communication across</w:t>
      </w:r>
      <w:r>
        <w:t xml:space="preserve"> </w:t>
      </w:r>
      <w:r>
        <w:rPr>
          <w:bCs/>
          <w:b/>
        </w:rPr>
        <w:t xml:space="preserve">Congo Kinshasa</w:t>
      </w:r>
      <w:r>
        <w:t xml:space="preserve">. The content will be translated and culturally adapted to ensure resonance with local students. Simultaneously, a cohort of 50 local tutors will be trained to act as facilitators, embodying the supportive role of a "Professor" in guiding self-paced learning.</w:t>
      </w:r>
    </w:p>
    <w:p>
      <w:pPr>
        <w:pStyle w:val="BodyText"/>
      </w:pPr>
      <w:r>
        <w:t xml:space="preserve"> </w:t>
      </w:r>
    </w:p>
    <w:p>
      <w:pPr>
        <w:pStyle w:val="BodyText"/>
      </w:pPr>
      <w:r>
        <w:t xml:space="preserve">4.3. Phase Three: Pilot Launch and Community Engagement (Months 13-18)</w:t>
      </w:r>
    </w:p>
    <w:p>
      <w:pPr>
        <w:pStyle w:val="BodyText"/>
      </w:pPr>
      <w:r>
        <w:t xml:space="preserve"> </w:t>
      </w:r>
    </w:p>
    <w:p>
      <w:pPr>
        <w:pStyle w:val="BodyText"/>
      </w:pPr>
      <w:r>
        <w:t xml:space="preserve">The pilot launch will take place in three distinct districts of</w:t>
      </w:r>
      <w:r>
        <w:t xml:space="preserve"> </w:t>
      </w:r>
      <w:r>
        <w:rPr>
          <w:bCs/>
          <w:b/>
        </w:rPr>
        <w:t xml:space="preserve">Kinshasa</w:t>
      </w:r>
      <w:r>
        <w:t xml:space="preserve">. This stage involves rigorous monitoring and evaluation to assess user engagement, learning outcomes, and technical reliability. Community town halls will be held to address parental concerns and garner local support, reinforcing the project's commitment to social mobility in</w:t>
      </w:r>
      <w:r>
        <w:t xml:space="preserve"> </w:t>
      </w:r>
      <w:r>
        <w:rPr>
          <w:bCs/>
          <w:b/>
        </w:rPr>
        <w:t xml:space="preserve">Congo Kinshasa</w:t>
      </w:r>
      <w:r>
        <w:t xml:space="preserve">.</w:t>
      </w:r>
    </w:p>
    <w:p>
      <w:pPr>
        <w:pStyle w:val="BodyText"/>
      </w:pPr>
      <w:r>
        <w:t xml:space="preserve">5. Challenges and Risk Mitigation</w:t>
      </w:r>
    </w:p>
    <w:p>
      <w:pPr>
        <w:pStyle w:val="BodyText"/>
      </w:pPr>
      <w:r>
        <w:t xml:space="preserve"> </w:t>
      </w:r>
    </w:p>
    <w:p>
      <w:pPr>
        <w:pStyle w:val="BodyText"/>
      </w:pPr>
      <w:r>
        <w:t xml:space="preserve">Implementing any large-scale educational project in</w:t>
      </w:r>
      <w:r>
        <w:t xml:space="preserve"> </w:t>
      </w:r>
      <w:r>
        <w:rPr>
          <w:bCs/>
          <w:b/>
        </w:rPr>
        <w:t xml:space="preserve">Congo Kinshasa</w:t>
      </w:r>
      <w:r>
        <w:t xml:space="preserve"> </w:t>
      </w:r>
      <w:r>
        <w:t xml:space="preserve">presents specific challenges.</w:t>
      </w:r>
    </w:p>
    <w:p>
      <w:pPr>
        <w:pStyle w:val="BodyText"/>
      </w:pPr>
      <w:r>
        <w:t xml:space="preserve"> </w:t>
      </w:r>
    </w:p>
    <w:p>
      <w:pPr>
        <w:pStyle w:val="BodyText"/>
      </w:pPr>
      <w:r>
        <w:t xml:space="preserve"> </w:t>
      </w:r>
    </w:p>
    <w:p>
      <w:pPr>
        <w:pStyle w:val="BodyText"/>
      </w:pPr>
      <w:r>
        <w:rPr>
          <w:bCs/>
          <w:b/>
        </w:rPr>
        <w:t xml:space="preserve">Economic Stability:</w:t>
      </w:r>
      <w:r>
        <w:t xml:space="preserve">F</w:t>
      </w:r>
    </w:p>
    <w:p>
      <w:pPr>
        <w:pStyle w:val="BodyText"/>
      </w:pPr>
      <w:r>
        <w:t xml:space="preserve"> i</w:t>
      </w:r>
    </w:p>
    <w:p>
      <w:pPr>
        <w:pStyle w:val="BodyText"/>
      </w:pPr>
      <w:r>
        <w:t xml:space="preserve">Ancial fluctuations can impact funding. Mitigation involves securing diversified funding sources from international donors and private sector partnerships within</w:t>
      </w:r>
      <w:r>
        <w:t xml:space="preserve"> </w:t>
      </w:r>
      <w:r>
        <w:rPr>
          <w:bCs/>
          <w:b/>
        </w:rPr>
        <w:t xml:space="preserve">Congo Kinshasa</w:t>
      </w:r>
      <w:r>
        <w:t xml:space="preserve">.</w:t>
      </w:r>
    </w:p>
    <w:p>
      <w:pPr>
        <w:pStyle w:val="BodyText"/>
      </w:pPr>
      <w:r>
        <w:t xml:space="preserve"> </w:t>
      </w:r>
    </w:p>
    <w:p>
      <w:pPr>
        <w:pStyle w:val="BodyText"/>
      </w:pPr>
      <w:r>
        <w:t xml:space="preserve"> </w:t>
      </w:r>
    </w:p>
    <w:p>
      <w:pPr>
        <w:pStyle w:val="BodyText"/>
      </w:pPr>
      <w:r>
        <w:t xml:space="preserve">Technical Infrastructure:The reliability of power and internet in parts of</w:t>
      </w:r>
    </w:p>
    <w:p>
      <w:pPr>
        <w:pStyle w:val="BodyText"/>
      </w:pPr>
      <w:r>
        <w:t xml:space="preserve">Kinshasa can be inconsistent. The "Professor" hardware will include solar backup systems and offline-capable devices to ensure uninterrupted learning.</w:t>
      </w:r>
    </w:p>
    <w:p>
      <w:pPr>
        <w:pStyle w:val="BodyText"/>
      </w:pPr>
      <w:r>
        <w:t xml:space="preserve"> </w:t>
      </w:r>
    </w:p>
    <w:p>
      <w:pPr>
        <w:pStyle w:val="BodyText"/>
      </w:pPr>
      <w:r>
        <w:t xml:space="preserve"> </w:t>
      </w:r>
    </w:p>
    <w:p>
      <w:pPr>
        <w:pStyle w:val="BodyText"/>
      </w:pPr>
      <w:r>
        <w:t xml:space="preserve">Cultural Resistance:Skepticism towards new educational models may exist. Transparent communication and visible success stories from early adopters in</w:t>
      </w:r>
      <w:r>
        <w:t xml:space="preserve"> </w:t>
      </w:r>
      <w:r>
        <w:rPr>
          <w:bCs/>
          <w:b/>
        </w:rPr>
        <w:t xml:space="preserve">Congo Kinshasa</w:t>
      </w:r>
      <w:r>
        <w:t xml:space="preserve"> </w:t>
      </w:r>
      <w:r>
        <w:t xml:space="preserve">will help build trust and demonstrate value.</w:t>
      </w:r>
    </w:p>
    <w:p>
      <w:pPr>
        <w:pStyle w:val="BodyText"/>
      </w:pPr>
      <w:r>
        <w:t xml:space="preserve"> </w:t>
      </w:r>
    </w:p>
    <w:p>
      <w:pPr>
        <w:pStyle w:val="BodyText"/>
      </w:pPr>
      <w:r>
        <w:t xml:space="preserve">6. Expected Outcomes and Impact</w:t>
      </w:r>
    </w:p>
    <w:p>
      <w:pPr>
        <w:pStyle w:val="BodyText"/>
      </w:pPr>
      <w:r>
        <w:t xml:space="preserve"> </w:t>
      </w:r>
    </w:p>
    <w:p>
      <w:pPr>
        <w:pStyle w:val="BodyText"/>
      </w:pPr>
      <w:r>
        <w:t xml:space="preserve">The "Professor" initiative is projected to yield significant long-term benefits for</w:t>
      </w:r>
    </w:p>
    <w:p>
      <w:pPr>
        <w:pStyle w:val="BodyText"/>
      </w:pPr>
      <w:r>
        <w:t xml:space="preserve">Congo Kinshasa.</w:t>
      </w:r>
    </w:p>
    <w:p>
      <w:pPr>
        <w:pStyle w:val="BodyText"/>
      </w:pPr>
      <w:r>
        <w:t xml:space="preserve"> </w:t>
      </w:r>
    </w:p>
    <w:p>
      <w:pPr>
        <w:pStyle w:val="BodyText"/>
      </w:pPr>
      <w:r>
        <w:t xml:space="preserve"> </w:t>
      </w:r>
    </w:p>
    <w:p>
      <w:pPr>
        <w:pStyle w:val="BodyText"/>
      </w:pPr>
      <w:r>
        <w:t xml:space="preserve">Skill Development:By the end of Year Two, 10,000 students in</w:t>
      </w:r>
      <w:r>
        <w:t xml:space="preserve"> </w:t>
      </w:r>
      <w:r>
        <w:rPr>
          <w:bCs/>
          <w:b/>
        </w:rPr>
        <w:t xml:space="preserve">Kinshasa</w:t>
      </w:r>
      <w:r>
        <w:t xml:space="preserve"> </w:t>
      </w:r>
      <w:r>
        <w:t xml:space="preserve">are expected to have completed core competency modules.</w:t>
      </w:r>
    </w:p>
    <w:p>
      <w:pPr>
        <w:pStyle w:val="BodyText"/>
      </w:pPr>
      <w:r>
        <w:t xml:space="preserve"> </w:t>
      </w:r>
    </w:p>
    <w:p>
      <w:pPr>
        <w:pStyle w:val="BodyText"/>
      </w:pPr>
      <w:r>
        <w:t xml:space="preserve"> </w:t>
      </w:r>
    </w:p>
    <w:p>
      <w:pPr>
        <w:pStyle w:val="BodyText"/>
      </w:pPr>
      <w:r>
        <w:t xml:space="preserve">Economic Empowerment:Enhanced skills will lead to higher employability rates, contributing directly to the economic growth of</w:t>
      </w:r>
    </w:p>
    <w:p>
      <w:pPr>
        <w:pStyle w:val="BodyText"/>
      </w:pPr>
      <w:r>
        <w:t xml:space="preserve">Congo Kinshasa.</w:t>
      </w:r>
    </w:p>
    <w:p>
      <w:pPr>
        <w:pStyle w:val="BodyText"/>
      </w:pPr>
      <w:r>
        <w:t xml:space="preserve"> </w:t>
      </w:r>
    </w:p>
    <w:p>
      <w:pPr>
        <w:pStyle w:val="BodyText"/>
      </w:pPr>
      <w:r>
        <w:t xml:space="preserve"> </w:t>
      </w:r>
    </w:p>
    <w:p>
      <w:pPr>
        <w:pStyle w:val="BodyText"/>
      </w:pPr>
      <w:r>
        <w:t xml:space="preserve">Social Cohesion:By bringing together students from diverse backgrounds in shared learning spaces, the project fosters unity and collaboration across different neighborhoods of</w:t>
      </w:r>
      <w:r>
        <w:t xml:space="preserve"> </w:t>
      </w:r>
      <w:r>
        <w:rPr>
          <w:bCs/>
          <w:b/>
        </w:rPr>
        <w:t xml:space="preserve">Congo Kinshasa</w:t>
      </w:r>
      <w:r>
        <w:t xml:space="preserve">.</w:t>
      </w:r>
    </w:p>
    <w:p>
      <w:pPr>
        <w:pStyle w:val="BodyText"/>
      </w:pPr>
      <w:r>
        <w:t xml:space="preserve"> </w:t>
      </w:r>
    </w:p>
    <w:p>
      <w:pPr>
        <w:pStyle w:val="BodyText"/>
      </w:pPr>
      <w:r>
        <w:t xml:space="preserve">7. Conclusion</w:t>
      </w:r>
    </w:p>
    <w:p>
      <w:pPr>
        <w:pStyle w:val="BodyText"/>
      </w:pPr>
      <w:r>
        <w:t xml:space="preserve"> </w:t>
      </w:r>
    </w:p>
    <w:p>
      <w:pPr>
        <w:pStyle w:val="BodyText"/>
      </w:pPr>
      <w:r>
        <w:t xml:space="preserve">This</w:t>
      </w:r>
      <w:r>
        <w:t xml:space="preserve"> </w:t>
      </w:r>
      <w:r>
        <w:rPr>
          <w:bCs/>
          <w:b/>
        </w:rPr>
        <w:t xml:space="preserve">Project Report</w:t>
      </w:r>
      <w:r>
        <w:t xml:space="preserve"> </w:t>
      </w:r>
      <w:r>
        <w:t xml:space="preserve">confirms that the "Professor" initiative is not merely an educational add-on but a vital strategic asset for the development of</w:t>
      </w:r>
    </w:p>
    <w:p>
      <w:pPr>
        <w:pStyle w:val="BodyText"/>
      </w:pPr>
      <w:r>
        <w:t xml:space="preserve">Congo Kinshasa. By addressing critical gaps in access, quality, and relevance, the project aligns with both national development goals and international standards. The commitment to localizing content and infrastructure ensures that the "Professor" brand becomes synonymous with excellence and accessibility in</w:t>
      </w:r>
    </w:p>
    <w:p>
      <w:pPr>
        <w:pStyle w:val="BodyText"/>
      </w:pPr>
      <w:r>
        <w:t xml:space="preserve">Kinshasa. We urge stakeholders to support this initiative as it promises a sustainable future for the youth of</w:t>
      </w:r>
      <w:r>
        <w:t xml:space="preserve"> </w:t>
      </w:r>
      <w:r>
        <w:rPr>
          <w:bCs/>
          <w:b/>
        </w:rPr>
        <w:t xml:space="preserve">Congo Kinshasa</w:t>
      </w:r>
      <w:r>
        <w:t xml:space="preserve">.</w:t>
      </w:r>
    </w:p>
    <w:p>
      <w:pPr>
        <w:pStyle w:val="BodyText"/>
      </w:pPr>
      <w:r>
        <w:t xml:space="preserve"> </w:t>
      </w:r>
    </w:p>
    <w:p>
      <w:pPr>
        <w:pStyle w:val="BodyText"/>
      </w:pPr>
      <w:r>
        <w:rPr>
          <w:iCs/>
          <w:i/>
        </w:rPr>
        <w:t xml:space="preserve">End of Document.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2026-07-29T13:54:08Z</dcterms:created>
  <dcterms:modified xsi:type="dcterms:W3CDTF">2026-07-29T13:54:08Z</dcterms:modified>
</cp:coreProperties>
</file>

<file path=docProps/custom.xml><?xml version="1.0" encoding="utf-8"?>
<Properties xmlns="http://schemas.openxmlformats.org/officeDocument/2006/custom-properties" xmlns:vt="http://schemas.openxmlformats.org/officeDocument/2006/docPropsVTypes"/>
</file>