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Leadership</w:t>
      </w:r>
      <w:r>
        <w:t xml:space="preserve"> </w:t>
      </w:r>
      <w:r>
        <w:t xml:space="preserve">Strategy</w:t>
      </w:r>
      <w:r>
        <w:t xml:space="preserve"> </w:t>
      </w:r>
      <w:r>
        <w:t xml:space="preserve">for</w:t>
      </w:r>
      <w:r>
        <w:t xml:space="preserve"> </w:t>
      </w:r>
      <w:r>
        <w:t xml:space="preserve">Professor</w:t>
      </w:r>
      <w:r>
        <w:t xml:space="preserve"> </w:t>
      </w:r>
      <w:r>
        <w:t xml:space="preserve">Role</w:t>
      </w:r>
      <w:r>
        <w:t xml:space="preserve"> </w:t>
      </w:r>
      <w:r>
        <w:t xml:space="preserve">in</w:t>
      </w:r>
      <w:r>
        <w:t xml:space="preserve"> </w:t>
      </w:r>
      <w:r>
        <w:t xml:space="preserve">France</w:t>
      </w:r>
      <w:r>
        <w:t xml:space="preserve"> </w:t>
      </w:r>
      <w:r>
        <w:t xml:space="preserve">Paris</w:t>
      </w:r>
    </w:p>
    <w:bookmarkStart w:id="34" w:name="X3550b131f2cc0a4a2576b2e514a4b5ba5412cc7"/>
    <w:p>
      <w:pPr>
        <w:pStyle w:val="Heading1"/>
      </w:pPr>
      <w:r>
        <w:t xml:space="preserve">Project Report Strategic Implementation of Professorship Framework in France Paris</w:t>
      </w:r>
    </w:p>
    <w:p>
      <w:pPr>
        <w:pStyle w:val="FirstParagraph"/>
      </w:pPr>
      <w:r>
        <w:rPr>
          <w:bCs/>
          <w:b/>
        </w:rPr>
        <w:t xml:space="preserve">Date:</w:t>
      </w:r>
      <w:r>
        <w:t xml:space="preserve"> </w:t>
      </w:r>
      <w:r>
        <w:t xml:space="preserve">October 26, 2023</w:t>
      </w:r>
      <w:r>
        <w:br/>
      </w:r>
      <w:r>
        <w:rPr>
          <w:bCs/>
          <w:b/>
        </w:rPr>
        <w:t xml:space="preserve">To:</w:t>
      </w:r>
      <w:r>
        <w:br/>
      </w:r>
      <w:r>
        <w:t xml:space="preserve">Sector Board Members and Academic Stakeholders</w:t>
      </w:r>
      <w:r>
        <w:br/>
      </w:r>
      <w:r>
        <w:br/>
      </w:r>
      <w:r>
        <w:rPr>
          <w:iCs/>
          <w:i/>
          <w:bCs/>
          <w:b/>
        </w:rPr>
        <w:t xml:space="preserve">In the heart of France Paris, this report outlines the strategic integration of a distinguished Professor into our academic infrastructure. This Project Report serves as a comprehensive guide to navigating the unique cultural and institutional landscapes defined by this vital role in France Paris.</w:t>
      </w:r>
    </w:p>
    <w:bookmarkStart w:id="20" w:name="executive-summary"/>
    <w:p>
      <w:pPr>
        <w:pStyle w:val="Heading2"/>
      </w:pPr>
      <w:r>
        <w:t xml:space="preserve">1. Executive Summary</w:t>
      </w:r>
    </w:p>
    <w:p>
      <w:pPr>
        <w:pStyle w:val="FirstParagraph"/>
      </w:pPr>
      <w:r>
        <w:t xml:space="preserve">This Project Report details the strategic acquisition, onboarding, and integration of a tenured Professor into our academic network specifically within the context of France Paris. As global higher education becomes increasingly competitive, securing top-tier academic talent in one of Europe's most vibrant intellectual hubs is paramount. This document serves as a roadmap for stakeholders to understand the nuances of hiring and retaining a Professor in France Paris, addressing legal frameworks, cultural integration, research funding opportunities, and long-term strategic alignment.</w:t>
      </w:r>
    </w:p>
    <w:p>
      <w:pPr>
        <w:pStyle w:val="BodyText"/>
      </w:pPr>
      <w:r>
        <w:t xml:space="preserve">The core objective is not merely to fill a vacancy but to enhance the prestige of our institutions by leveraging the expertise of a world-renowned Professor. The unique dynamics of France Paris require a tailored approach that respects local academic traditions while fostering innovation. This Project Report emphasizes that success in this endeavor hinges on understanding the specific ecosystem of France Paris.</w:t>
      </w:r>
    </w:p>
    <w:bookmarkEnd w:id="20"/>
    <w:bookmarkStart w:id="21" w:name="strategic-context-and-objectives"/>
    <w:p>
      <w:pPr>
        <w:pStyle w:val="Heading2"/>
      </w:pPr>
      <w:r>
        <w:t xml:space="preserve">2. Strategic Context and Objectives</w:t>
      </w:r>
    </w:p>
    <w:p>
      <w:pPr>
        <w:pStyle w:val="FirstParagraph"/>
      </w:pPr>
      <w:r>
        <w:t xml:space="preserve">The decision to recruit a Professor in France Paris is driven by several key factors:</w:t>
      </w:r>
    </w:p>
    <w:p>
      <w:pPr>
        <w:numPr>
          <w:ilvl w:val="0"/>
          <w:numId w:val="1001"/>
        </w:numPr>
        <w:pStyle w:val="Compact"/>
      </w:pPr>
      <w:r>
        <w:rPr>
          <w:iCs/>
          <w:i/>
          <w:bCs/>
          <w:b/>
        </w:rPr>
        <w:t xml:space="preserve">In the heart of France Paris, this initiative aims to bridge the gap between theoretical research and practical application.</w:t>
      </w:r>
      <w:r>
        <w:t xml:space="preserve"> </w:t>
      </w:r>
      <w:r>
        <w:t xml:space="preserve">Our primary goal is to establish a center of excellence that attracts international scholars and students alike.</w:t>
      </w:r>
    </w:p>
    <w:p>
      <w:pPr>
        <w:numPr>
          <w:ilvl w:val="0"/>
          <w:numId w:val="1001"/>
        </w:numPr>
        <w:pStyle w:val="Compact"/>
      </w:pPr>
      <w:r>
        <w:rPr>
          <w:bCs/>
          <w:b/>
        </w:rPr>
        <w:t xml:space="preserve">Cultural Synergy:</w:t>
      </w:r>
    </w:p>
    <w:p>
      <w:pPr>
        <w:numPr>
          <w:ilvl w:val="0"/>
          <w:numId w:val="1001"/>
        </w:numPr>
        <w:pStyle w:val="Compact"/>
      </w:pPr>
      <w:r>
        <w:rPr>
          <w:bCs/>
          <w:b/>
        </w:rPr>
        <w:t xml:space="preserve">Global Visibility:</w:t>
      </w:r>
    </w:p>
    <w:bookmarkEnd w:id="21"/>
    <w:bookmarkStart w:id="23" w:name="X9a02a86aaa48787ac99d54712882132afe057ed"/>
    <w:p>
      <w:pPr>
        <w:pStyle w:val="Heading2"/>
      </w:pPr>
      <w:r>
        <w:rPr>
          <w:iCs/>
          <w:i/>
        </w:rPr>
        <w:t xml:space="preserve">In the heart of France Paris this Project Report outlines the structural requirements for academic excellence.</w:t>
      </w:r>
    </w:p>
    <w:p>
      <w:pPr>
        <w:pStyle w:val="FirstParagraph"/>
      </w:pPr>
      <w:r>
        <w:t xml:space="preserve">The integration process involves several phases. First is the recruitment phase, where candidates are evaluated not only on their academic merit but also on their ability to adapt to the French academic system. Second is administrative compliance, ensuring that all visa, residency, and employment contracts comply with French labor laws and university regulations specific to France Paris.</w:t>
      </w:r>
    </w:p>
    <w:bookmarkStart w:id="22" w:name="Xd4faf7d75171a90f085d9e4e91677be49e3ab0e"/>
    <w:p>
      <w:pPr>
        <w:pStyle w:val="Heading3"/>
      </w:pPr>
      <w:r>
        <w:rPr>
          <w:iCs/>
          <w:i/>
        </w:rPr>
        <w:t xml:space="preserve">In the heart of France Paris this Project Report identifies key challenges including linguistic barriers and bureaucratic complexities. The role of a Professor requires navigating these challenges with grace and administrative precision. Failure to address these early can hinder the academic output of our esteemed faculty member in France Paris.</w:t>
      </w:r>
    </w:p>
    <w:bookmarkEnd w:id="22"/>
    <w:bookmarkEnd w:id="23"/>
    <w:bookmarkStart w:id="24" w:name="institutional-framework-in-france-paris"/>
    <w:p>
      <w:pPr>
        <w:pStyle w:val="Heading2"/>
      </w:pPr>
      <w:r>
        <w:t xml:space="preserve">3. Institutional Framework in France Paris</w:t>
      </w:r>
    </w:p>
    <w:p>
      <w:pPr>
        <w:pStyle w:val="FirstParagraph"/>
      </w:pPr>
      <w:r>
        <w:rPr>
          <w:bCs/>
          <w:b/>
        </w:rPr>
        <w:t xml:space="preserve">In the heart of France Paris this Project Report highlights the importance of aligning with local institutions such as Sorbonne University, Université PSL, or École Polytechnique.</w:t>
      </w:r>
      <w:r>
        <w:t xml:space="preserve"> </w:t>
      </w:r>
      <w:r>
        <w:t xml:space="preserve">Collaboration with these established entities provides a robust network for our Professor. The academic hierarchy in France is distinct, often involving tenure-track systems that differ significantly from Anglo-American models. Understanding these differences is crucial for the effective management of a Professor.</w:t>
      </w:r>
    </w:p>
    <w:p>
      <w:pPr>
        <w:pStyle w:val="BodyText"/>
      </w:pPr>
      <w:r>
        <w:rPr>
          <w:bCs/>
          <w:b/>
        </w:rPr>
        <w:t xml:space="preserve">Component</w:t>
      </w:r>
    </w:p>
    <w:p>
      <w:pPr>
        <w:pStyle w:val="BodyText"/>
      </w:pPr>
      <w:r>
        <w:br/>
      </w:r>
      <w:r>
        <w:t xml:space="preserve">In the heart of France Paris this Project Report details these components.</w:t>
      </w:r>
      <w:r>
        <w:br/>
      </w:r>
      <w:r>
        <w:br/>
      </w:r>
      <w:r>
        <w:rPr>
          <w:iCs/>
          <w:i/>
        </w:rPr>
        <w:t xml:space="preserve">The role of a Professor in France Paris is multifaceted. Below are the key areas:</w:t>
      </w:r>
    </w:p>
    <w:p>
      <w:pPr>
        <w:pStyle w:val="BodyText"/>
      </w:pPr>
      <w:r>
        <w:rPr>
          <w:iCs/>
          <w:i/>
          <w:bCs/>
          <w:b/>
        </w:rPr>
        <w:t xml:space="preserve">In the heart of France Paris this Project Report emphasizes research output.</w:t>
      </w:r>
    </w:p>
    <w:p>
      <w:pPr>
        <w:pStyle w:val="BodyText"/>
      </w:pPr>
      <w:r>
        <w:br/>
      </w:r>
      <w:r>
        <w:t xml:space="preserve">In the heart of France Paris this Project Report notes that high-impact publications are expected. The Professor must contribute to ongoing projects in France Paris.</w:t>
      </w:r>
      <w:r>
        <w:br/>
      </w:r>
      <w:r>
        <w:rPr>
          <w:iCs/>
          <w:i/>
        </w:rPr>
        <w:t xml:space="preserve">The role of a Professor includes leading interdisciplinary teams.</w:t>
      </w:r>
    </w:p>
    <w:p>
      <w:pPr>
        <w:pStyle w:val="BodyText"/>
      </w:pPr>
      <w:r>
        <w:rPr>
          <w:iCs/>
          <w:i/>
          <w:bCs/>
          <w:b/>
        </w:rPr>
        <w:t xml:space="preserve">In the heart of France Paris this Project Report stresses teaching quality.</w:t>
      </w:r>
    </w:p>
    <w:p>
      <w:pPr>
        <w:pStyle w:val="BodyText"/>
      </w:pPr>
      <w:r>
        <w:br/>
      </w:r>
      <w:r>
        <w:t xml:space="preserve">In the heart of France Paris this Project Report notes that pedagogical standards are high. The Professor must mentor students in France Paris.</w:t>
      </w:r>
      <w:r>
        <w:br/>
      </w:r>
      <w:r>
        <w:rPr>
          <w:iCs/>
          <w:i/>
        </w:rPr>
        <w:t xml:space="preserve">The role of a Professor involves curriculum development.</w:t>
      </w:r>
    </w:p>
    <w:bookmarkEnd w:id="24"/>
    <w:bookmarkStart w:id="25" w:name="X845da748a2b458e49a210070c865568ec548c48"/>
    <w:p>
      <w:pPr>
        <w:pStyle w:val="Heading2"/>
      </w:pPr>
      <w:r>
        <w:rPr>
          <w:iCs/>
          <w:i/>
        </w:rPr>
        <w:t xml:space="preserve">In the heart of France Paris this Project Report underscores the financial implications. Funding sources in France Paris are diverse, including national grants, EU Horizon programs, and private sector partnerships.</w:t>
      </w:r>
    </w:p>
    <w:p>
      <w:pPr>
        <w:pStyle w:val="FirstParagraph"/>
      </w:pPr>
      <w:r>
        <w:t xml:space="preserve">The financial model for supporting a Professor in France Paris requires careful planning. While salaries are competitive within Europe, additional funds must be allocated for laboratory equipment (if applicable), research assistants, and travel budgets to present findings at international conferences. The Project Report recommends establishing a dedicated endowment fund to support the Professor's first three years of innovative research projects specific to France Paris.</w:t>
      </w:r>
    </w:p>
    <w:bookmarkEnd w:id="25"/>
    <w:bookmarkStart w:id="27" w:name="Xc09a15e92fd2191411a9857d5fda562c6f9a157"/>
    <w:p>
      <w:pPr>
        <w:pStyle w:val="Heading2"/>
      </w:pPr>
      <w:r>
        <w:rPr>
          <w:iCs/>
          <w:i/>
        </w:rPr>
        <w:t xml:space="preserve">In the heart of France Paris this Project Report details cultural integration strategies. A successful Professor in France Paris must feel part of the local community.</w:t>
      </w:r>
    </w:p>
    <w:p>
      <w:pPr>
        <w:pStyle w:val="FirstParagraph"/>
      </w:pPr>
      <w:r>
        <w:t xml:space="preserve">Cultural adaptation is a critical success factor. The report suggests organizing orientation sessions that cover not just administrative procedures but also social norms, dining etiquette, and historical contexts relevant to France Paris. Mentorship programs pairing the new Professor with senior faculty who have successfully navigated similar transitions can significantly reduce culture shock.</w:t>
      </w:r>
    </w:p>
    <w:bookmarkStart w:id="26" w:name="X1de4b429aefaa723d457e0b68ea59c69e58ab29"/>
    <w:p>
      <w:pPr>
        <w:pStyle w:val="Heading3"/>
      </w:pPr>
      <w:r>
        <w:rPr>
          <w:iCs/>
          <w:i/>
        </w:rPr>
        <w:t xml:space="preserve">In the heart of France Paris this Project Report identifies community engagement as a key metric for success. The Professor should participate in public lectures and media appearances to raise awareness about our institution's contributions to society in France Paris.</w:t>
      </w:r>
    </w:p>
    <w:bookmarkEnd w:id="26"/>
    <w:bookmarkEnd w:id="27"/>
    <w:bookmarkStart w:id="28" w:name="risk-management"/>
    <w:p>
      <w:pPr>
        <w:pStyle w:val="Heading2"/>
      </w:pPr>
      <w:r>
        <w:t xml:space="preserve">6. Risk Management</w:t>
      </w:r>
    </w:p>
    <w:p>
      <w:pPr>
        <w:pStyle w:val="FirstParagraph"/>
      </w:pPr>
      <w:r>
        <w:rPr>
          <w:bCs/>
          <w:b/>
        </w:rPr>
        <w:t xml:space="preserve">In the heart of France Paris this Project Report acknowledges potential risks such as political instability, changing immigration policies, or shifts in educational funding.</w:t>
      </w:r>
      <w:r>
        <w:t xml:space="preserve"> </w:t>
      </w:r>
      <w:r>
        <w:t xml:space="preserve">Mitigation strategies include maintaining transparent communication with government bodies and diversifying funding sources. Additionally, ensuring that the employment contract includes clauses for dispute resolution tailored to French law is essential.</w:t>
      </w:r>
    </w:p>
    <w:bookmarkEnd w:id="28"/>
    <w:bookmarkStart w:id="29" w:name="Xe350176a807e163f2556fb9aeaaf936366964f3"/>
    <w:p>
      <w:pPr>
        <w:pStyle w:val="Heading2"/>
      </w:pPr>
      <w:r>
        <w:rPr>
          <w:iCs/>
          <w:i/>
        </w:rPr>
        <w:t xml:space="preserve">In the heart of France Paris this Project Report recommends regular performance reviews to ensure alignment with institutional goals.</w:t>
      </w:r>
    </w:p>
    <w:p>
      <w:pPr>
        <w:pStyle w:val="FirstParagraph"/>
      </w:pPr>
      <w:r>
        <w:t xml:space="preserve">Risk management also extends to intellectual property rights. Given the collaborative nature of modern research, clear agreements on IP ownership must be established between the Professor, their home institution (if applicable), and our organization in France Paris. This Project Report advises legal counsel specializing in international academic law to draft these agreements.</w:t>
      </w:r>
    </w:p>
    <w:bookmarkEnd w:id="29"/>
    <w:bookmarkStart w:id="30" w:name="Xecf627a5181614bc458395f7b66f5a1ed480c85"/>
    <w:p>
      <w:pPr>
        <w:pStyle w:val="Heading2"/>
      </w:pPr>
      <w:r>
        <w:rPr>
          <w:iCs/>
          <w:i/>
        </w:rPr>
        <w:t xml:space="preserve">In the heart of France Paris this Project Report concludes with a call for sustained investment in human capital.</w:t>
      </w:r>
    </w:p>
    <w:p>
      <w:pPr>
        <w:pStyle w:val="FirstParagraph"/>
      </w:pPr>
      <w:r>
        <w:t xml:space="preserve">The recruitment of a distinguished Professor is not an end goal but a means to achieve broader institutional excellence. By providing comprehensive support, resources, and recognition, we can ensure that our academic staff thrives. The success of this initiative will be measured by increased research grants published articles student enrollment rates and overall brand reputation both within France Paris globally.</w:t>
      </w:r>
    </w:p>
    <w:bookmarkEnd w:id="30"/>
    <w:bookmarkStart w:id="31" w:name="Xf5e5013c8e6d798f40beaa6d4183dc0678b6731"/>
    <w:p>
      <w:pPr>
        <w:pStyle w:val="Heading2"/>
      </w:pPr>
      <w:r>
        <w:rPr>
          <w:iCs/>
          <w:i/>
        </w:rPr>
        <w:t xml:space="preserve">In the heart of France Paris this Project Report emphasizes the long-term vision. We envision a future where our institution is recognized as a beacon of academic excellence in Europe.</w:t>
      </w:r>
    </w:p>
    <w:p>
      <w:pPr>
        <w:pStyle w:val="FirstParagraph"/>
      </w:pPr>
      <w:r>
        <w:t xml:space="preserve">In conclusion, this Project Report serves as a foundational document for strategic planning regarding academic leadership in France Paris. It provides actionable insights into overcoming challenges and maximizing opportunities associated with hosting a Professor in this dynamic city. By adhering to the recommendations outlined herein stakeholders can contribute to building a resilient innovative and prestigious academic environment that honors the legacy of scholarship while pushing boundaries.</w:t>
      </w:r>
    </w:p>
    <w:bookmarkEnd w:id="31"/>
    <w:bookmarkStart w:id="32" w:name="X46ddcbeead0df873693ee1559d8de272f91c6cc"/>
    <w:p>
      <w:pPr>
        <w:pStyle w:val="Heading2"/>
      </w:pPr>
      <w:r>
        <w:rPr>
          <w:iCs/>
          <w:i/>
        </w:rPr>
        <w:t xml:space="preserve">In the heart of France Paris this Project Report reiterates its commitment to transparency accountability and continuous improvement.</w:t>
      </w:r>
    </w:p>
    <w:p>
      <w:pPr>
        <w:pStyle w:val="FirstParagraph"/>
      </w:pPr>
      <w:r>
        <w:t xml:space="preserve">We encourage all departments involved in this initiative to review this document thoroughly and provide feedback. Collaboration across disciplines will be key to achieving our shared objectives. Let us work together to create an environment where a Professor can flourish making meaningful contributions that resonate far beyond the borders of France Paris.</w:t>
      </w:r>
    </w:p>
    <w:bookmarkEnd w:id="32"/>
    <w:bookmarkStart w:id="33" w:name="X6eec10e41a8b1393c57d3c2ecce178618282de0"/>
    <w:p>
      <w:pPr>
        <w:pStyle w:val="Heading2"/>
      </w:pPr>
      <w:r>
        <w:rPr>
          <w:iCs/>
          <w:i/>
        </w:rPr>
        <w:t xml:space="preserve">In the heart of France Paris this Project Report stands as a testament to our dedication to academic excellence global collaboration and cultural enrichment.</w:t>
      </w:r>
    </w:p>
    <w:p>
      <w:pPr>
        <w:pStyle w:val="FirstParagraph"/>
      </w:pPr>
      <w:r>
        <w:t xml:space="preserve">The path forward requires patience diligence and unwavering support for our faculty. By embracing the unique characteristics of this region we can unlock new possibilities for learning discovery and innovation. This Project Report is a living document that will be updated as circumstances evolve reflecting our ongoing commitment to excellence in higher education.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Leadership Strategy for Professor Role in France Paris</dc:title>
  <dc:creator/>
  <dc:language>en</dc:language>
  <cp:keywords/>
  <dcterms:created xsi:type="dcterms:W3CDTF">2026-07-29T11:01:29Z</dcterms:created>
  <dcterms:modified xsi:type="dcterms:W3CDTF">2026-07-29T11:01:29Z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