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Initiative</w:t>
      </w:r>
      <w:r>
        <w:t xml:space="preserve"> </w:t>
      </w:r>
      <w:r>
        <w:t xml:space="preserve">in</w:t>
      </w:r>
      <w:r>
        <w:t xml:space="preserve"> </w:t>
      </w:r>
      <w:r>
        <w:t xml:space="preserve">Peru</w:t>
      </w:r>
      <w:r>
        <w:t xml:space="preserve"> </w:t>
      </w:r>
      <w:r>
        <w:t xml:space="preserve">Lima</w:t>
      </w:r>
    </w:p>
    <w:bookmarkStart w:id="36" w:name="Xa049139b6ce7bbaa77d821b7294d3e4bffaeb30"/>
    <w:p>
      <w:pPr>
        <w:pStyle w:val="Heading1"/>
      </w:pPr>
      <w:r>
        <w:t xml:space="preserve">Strategic Project Report: Implementation of the "Professor" Academic Exchange Framework in Peru Lima</w:t>
      </w:r>
    </w:p>
    <w:bookmarkStart w:id="20" w:name="executive-summary"/>
    <w:p>
      <w:pPr>
        <w:pStyle w:val="Heading2"/>
      </w:pPr>
      <w:r>
        <w:t xml:space="preserve">Executive Summary</w:t>
      </w:r>
    </w:p>
    <w:p>
      <w:pPr>
        <w:pStyle w:val="FirstParagraph"/>
      </w:pPr>
      <w:r>
        <w:t xml:space="preserve">This document serves as a comprehensive project report detailing the strategic implementation, operational challenges, and academic outcomes of the "Professor" initiative within the metropolitan region of</w:t>
      </w:r>
      <w:r>
        <w:t xml:space="preserve"> </w:t>
      </w:r>
      <w:r>
        <w:rPr>
          <w:bCs/>
          <w:b/>
        </w:rPr>
        <w:t xml:space="preserve">Peru Lima</w:t>
      </w:r>
      <w:r>
        <w:t xml:space="preserve">. The primary objective of this project was to establish a robust framework for international academic collaboration, focusing on knowledge transfer, pedagogical innovation, and cultural integration. By positioning</w:t>
      </w:r>
      <w:r>
        <w:t xml:space="preserve"> </w:t>
      </w:r>
      <w:r>
        <w:rPr>
          <w:bCs/>
          <w:b/>
        </w:rPr>
        <w:t xml:space="preserve">Peru Lima</w:t>
      </w:r>
      <w:r>
        <w:t xml:space="preserve"> </w:t>
      </w:r>
      <w:r>
        <w:t xml:space="preserve">as a central hub for educational exchange in South America, this report outlines how the role of the visiting and resident</w:t>
      </w:r>
      <w:r>
        <w:t xml:space="preserve"> </w:t>
      </w:r>
      <w:r>
        <w:rPr>
          <w:bCs/>
          <w:b/>
        </w:rPr>
        <w:t xml:space="preserve">Professor</w:t>
      </w:r>
      <w:r>
        <w:t xml:space="preserve"> </w:t>
      </w:r>
      <w:r>
        <w:t xml:space="preserve">acts as a catalyst for institutional growth. The findings indicate that targeted engagement of high-caliber faculty members has significantly enhanced research output and student employability rates across partner institutions.</w:t>
      </w:r>
    </w:p>
    <w:bookmarkEnd w:id="20"/>
    <w:bookmarkStart w:id="21" w:name="project-background-and-objectives"/>
    <w:p>
      <w:pPr>
        <w:pStyle w:val="Heading2"/>
      </w:pPr>
      <w:r>
        <w:t xml:space="preserve">1. Project Background and Objectives</w:t>
      </w:r>
    </w:p>
    <w:p>
      <w:pPr>
        <w:pStyle w:val="FirstParagraph"/>
      </w:pPr>
      <w:r>
        <w:t xml:space="preserve">The decision to launch this initiative in</w:t>
      </w:r>
      <w:r>
        <w:t xml:space="preserve"> </w:t>
      </w:r>
      <w:r>
        <w:rPr>
          <w:bCs/>
          <w:b/>
        </w:rPr>
        <w:t xml:space="preserve">Peru Lima</w:t>
      </w:r>
      <w:r>
        <w:t xml:space="preserve">was driven by the city's status as the economic and cultural heart of Peru. As a rapidly developing metropolis, Lima presents unique opportunities for academic institutions to bridge the gap between traditional methodologies and modern global standards. The core objective was not merely to import knowledge but to co-create it alongside local scholars.</w:t>
      </w:r>
    </w:p>
    <w:p>
      <w:pPr>
        <w:pStyle w:val="BodyText"/>
      </w:pPr>
      <w:r>
        <w:t xml:space="preserve">The role of the</w:t>
      </w:r>
      <w:r>
        <w:t xml:space="preserve"> </w:t>
      </w:r>
      <w:r>
        <w:rPr>
          <w:bCs/>
          <w:b/>
        </w:rPr>
        <w:t xml:space="preserve">Professor</w:t>
      </w:r>
      <w:r>
        <w:t xml:space="preserve"> </w:t>
      </w:r>
      <w:r>
        <w:t xml:space="preserve">is central to this endeavor. Unlike traditional guest lectures, this project required a long-term commitment from faculty members who would serve as mentors, researchers, and curriculum developers. The goals were defined as follows:</w:t>
      </w:r>
    </w:p>
    <w:p>
      <w:pPr>
        <w:numPr>
          <w:ilvl w:val="0"/>
          <w:numId w:val="1001"/>
        </w:numPr>
        <w:pStyle w:val="Compact"/>
      </w:pPr>
      <w:r>
        <w:t xml:space="preserve">To enhance the research capabilities of local universities in Lima through joint publications and funded projects.</w:t>
      </w:r>
    </w:p>
    <w:p>
      <w:pPr>
        <w:numPr>
          <w:ilvl w:val="0"/>
          <w:numId w:val="1001"/>
        </w:numPr>
        <w:pStyle w:val="Compact"/>
      </w:pPr>
      <w:r>
        <w:t xml:space="preserve">To modernize curricula by integrating global best practices into the educational framework of</w:t>
      </w:r>
      <w:r>
        <w:t xml:space="preserve"> </w:t>
      </w:r>
      <w:r>
        <w:rPr>
          <w:bCs/>
          <w:b/>
        </w:rPr>
        <w:t xml:space="preserve">Peru Lima</w:t>
      </w:r>
      <w:r>
        <w:t xml:space="preserve">.</w:t>
      </w:r>
    </w:p>
    <w:p>
      <w:pPr>
        <w:numPr>
          <w:ilvl w:val="0"/>
          <w:numId w:val="1001"/>
        </w:numPr>
        <w:pStyle w:val="Compact"/>
      </w:pPr>
      <w:r>
        <w:t xml:space="preserve">To foster cross-cultural dialogue, ensuring that the academic environment remains inclusive and globally aware.</w:t>
      </w:r>
    </w:p>
    <w:bookmarkEnd w:id="21"/>
    <w:bookmarkStart w:id="24" w:name="operational-framework-in-peru-lima"/>
    <w:p>
      <w:pPr>
        <w:pStyle w:val="Heading2"/>
      </w:pPr>
      <w:r>
        <w:t xml:space="preserve">2. Operational Framework in Peru Lima</w:t>
      </w:r>
    </w:p>
    <w:bookmarkStart w:id="22" w:name="selection-and-deployment-of-professors"/>
    <w:p>
      <w:pPr>
        <w:pStyle w:val="Heading3"/>
      </w:pPr>
      <w:r>
        <w:t xml:space="preserve">2.1 Selection and Deployment of Professors</w:t>
      </w:r>
    </w:p>
    <w:p>
      <w:pPr>
        <w:pStyle w:val="FirstParagraph"/>
      </w:pPr>
      <w:r>
        <w:t xml:space="preserve">The selection process for the</w:t>
      </w:r>
      <w:r>
        <w:t xml:space="preserve"> </w:t>
      </w:r>
      <w:r>
        <w:rPr>
          <w:bCs/>
          <w:b/>
        </w:rPr>
        <w:t xml:space="preserve">Professor</w:t>
      </w:r>
      <w:r>
        <w:t xml:space="preserve">s was rigorous, focusing on candidates with demonstrated expertise in fields critical to Lima's development, such as sustainable urban planning, marine biology (given the city's coastal location), and digital economics. Each selected</w:t>
      </w:r>
      <w:r>
        <w:t xml:space="preserve"> </w:t>
      </w:r>
      <w:r>
        <w:rPr>
          <w:bCs/>
          <w:b/>
        </w:rPr>
        <w:t xml:space="preserve">Professor</w:t>
      </w:r>
      <w:r>
        <w:t xml:space="preserve"> </w:t>
      </w:r>
      <w:r>
        <w:t xml:space="preserve">underwent a preparatory orientation session focused on the socio-cultural context of</w:t>
      </w:r>
      <w:r>
        <w:t xml:space="preserve"> </w:t>
      </w:r>
      <w:r>
        <w:rPr>
          <w:bCs/>
          <w:b/>
        </w:rPr>
        <w:t xml:space="preserve">Peru Lima</w:t>
      </w:r>
      <w:r>
        <w:t xml:space="preserve">. This ensured that cultural sensitivities were respected from day one, facilitating smoother integration into local academic communities.</w:t>
      </w:r>
    </w:p>
    <w:bookmarkEnd w:id="22"/>
    <w:bookmarkStart w:id="23" w:name="institutional-partnerships"/>
    <w:p>
      <w:pPr>
        <w:pStyle w:val="Heading3"/>
      </w:pPr>
      <w:r>
        <w:t xml:space="preserve">2.2 Institutional Partnerships</w:t>
      </w:r>
    </w:p>
    <w:p>
      <w:pPr>
        <w:pStyle w:val="FirstParagraph"/>
      </w:pPr>
      <w:r>
        <w:t xml:space="preserve">In</w:t>
      </w:r>
      <w:r>
        <w:t xml:space="preserve"> </w:t>
      </w:r>
      <w:r>
        <w:rPr>
          <w:bCs/>
          <w:b/>
        </w:rPr>
        <w:t xml:space="preserve">Peru Lima</w:t>
      </w:r>
      <w:r>
        <w:t xml:space="preserve">, successful implementation required strong ties with major institutions such as the Pontifical Catholic University of Peru and the National University of Engineering. These partnerships allowed for shared resources, access to local data, and a wider network for student engagement. The</w:t>
      </w:r>
      <w:r>
        <w:t xml:space="preserve"> </w:t>
      </w:r>
      <w:r>
        <w:rPr>
          <w:bCs/>
          <w:b/>
        </w:rPr>
        <w:t xml:space="preserve">Professor</w:t>
      </w:r>
      <w:r>
        <w:t xml:space="preserve">s were embedded within these departments rather than operating in isolation, ensuring that their knowledge permeated throughout the institution.</w:t>
      </w:r>
    </w:p>
    <w:bookmarkEnd w:id="23"/>
    <w:bookmarkEnd w:id="24"/>
    <w:bookmarkStart w:id="25" w:name="key-activities-and-methodologies"/>
    <w:p>
      <w:pPr>
        <w:pStyle w:val="Heading2"/>
      </w:pPr>
      <w:r>
        <w:t xml:space="preserve">3. Key Activities and Methodologies</w:t>
      </w:r>
    </w:p>
    <w:p>
      <w:pPr>
        <w:pStyle w:val="FirstParagraph"/>
      </w:pPr>
      <w:r>
        <w:t xml:space="preserve">The project employed a multi-faceted approach to ensure maximum impact. The following activities were prioritized:</w:t>
      </w:r>
    </w:p>
    <w:p>
      <w:pPr>
        <w:numPr>
          <w:ilvl w:val="0"/>
          <w:numId w:val="1002"/>
        </w:numPr>
        <w:pStyle w:val="Compact"/>
      </w:pPr>
      <w:r>
        <w:rPr>
          <w:bCs/>
          <w:b/>
        </w:rPr>
        <w:t xml:space="preserve">Seminar Series:</w:t>
      </w:r>
      <w:r>
        <w:t xml:space="preserve">Professors on cutting-edge topics. These sessions were open to students and faculty alike, creating an atmosphere of intellectual curiosity.</w:t>
      </w:r>
    </w:p>
    <w:p>
      <w:pPr>
        <w:numPr>
          <w:ilvl w:val="0"/>
          <w:numId w:val="1002"/>
        </w:numPr>
        <w:pStyle w:val="Compact"/>
      </w:pPr>
      <w:r>
        <w:rPr>
          <w:bCs/>
          <w:b/>
        </w:rPr>
        <w:t xml:space="preserve">Research Labs:</w:t>
      </w:r>
      <w:r>
        <w:t xml:space="preserve">Professor to guide students through complex experimental design and data analysis.</w:t>
      </w:r>
    </w:p>
    <w:p>
      <w:pPr>
        <w:numPr>
          <w:ilvl w:val="0"/>
          <w:numId w:val="1002"/>
        </w:numPr>
        <w:pStyle w:val="Compact"/>
      </w:pPr>
      <w:r>
        <w:rPr>
          <w:bCs/>
          <w:b/>
        </w:rPr>
        <w:t xml:space="preserve">Cultural Integration Workshops:</w:t>
      </w:r>
      <w:r>
        <w:t xml:space="preserve">Peru Lima. This helped the visiting faculty build rapport with local staff and students.</w:t>
      </w:r>
    </w:p>
    <w:bookmarkEnd w:id="25"/>
    <w:bookmarkStart w:id="29" w:name="challenges-encountered"/>
    <w:p>
      <w:pPr>
        <w:pStyle w:val="Heading2"/>
      </w:pPr>
      <w:r>
        <w:t xml:space="preserve">4. Challenges Encountered</w:t>
      </w:r>
    </w:p>
    <w:p>
      <w:pPr>
        <w:pStyle w:val="FirstParagraph"/>
      </w:pPr>
      <w:r>
        <w:t xml:space="preserve">While the project showed promise, several challenges emerged during execution in</w:t>
      </w:r>
      <w:r>
        <w:t xml:space="preserve"> </w:t>
      </w:r>
      <w:r>
        <w:rPr>
          <w:bCs/>
          <w:b/>
        </w:rPr>
        <w:t xml:space="preserve">Peru Lima</w:t>
      </w:r>
      <w:r>
        <w:t xml:space="preserve">.</w:t>
      </w:r>
    </w:p>
    <w:bookmarkStart w:id="26" w:name="Xe345ab59458faeac15fda4eb3390cd3a0e505e0"/>
    <w:p>
      <w:pPr>
        <w:pStyle w:val="Heading3"/>
      </w:pPr>
      <w:r>
        <w:t xml:space="preserve">4.1 Logistical and Infrastructure Constraints</w:t>
      </w:r>
    </w:p>
    <w:p>
      <w:pPr>
        <w:pStyle w:val="FirstParagraph"/>
      </w:pPr>
      <w:r>
        <w:t xml:space="preserve">Lima's rapid urban expansion sometimes strains infrastructure, including internet connectivity in older university buildings. Ensuring that the</w:t>
      </w:r>
      <w:r>
        <w:t xml:space="preserve"> </w:t>
      </w:r>
      <w:r>
        <w:rPr>
          <w:bCs/>
          <w:b/>
        </w:rPr>
        <w:t xml:space="preserve">Professor</w:t>
      </w:r>
      <w:r>
        <w:t xml:space="preserve">s had access to reliable digital resources required significant investment in IT upgrades by the host institutions.</w:t>
      </w:r>
    </w:p>
    <w:bookmarkEnd w:id="26"/>
    <w:bookmarkStart w:id="27" w:name="language-barriers-and-communication"/>
    <w:p>
      <w:pPr>
        <w:pStyle w:val="Heading3"/>
      </w:pPr>
      <w:r>
        <w:t xml:space="preserve">4.2 Language Barriers and Communication</w:t>
      </w:r>
    </w:p>
    <w:p>
      <w:pPr>
        <w:pStyle w:val="FirstParagraph"/>
      </w:pPr>
      <w:r>
        <w:t xml:space="preserve">Although many academics in Lima are bilingual, nuanced technical discussions can be difficult without fluency. The project addressed this by providing translation support and encouraging</w:t>
      </w:r>
      <w:r>
        <w:t xml:space="preserve"> </w:t>
      </w:r>
      <w:r>
        <w:rPr>
          <w:bCs/>
          <w:b/>
        </w:rPr>
        <w:t xml:space="preserve">Professor</w:t>
      </w:r>
      <w:r>
        <w:t xml:space="preserve">s to learn basic Spanish phrases, which greatly improved their engagement with the local community.</w:t>
      </w:r>
    </w:p>
    <w:bookmarkEnd w:id="27"/>
    <w:bookmarkStart w:id="28" w:name="cultural-adaptation"/>
    <w:p>
      <w:pPr>
        <w:pStyle w:val="Heading3"/>
      </w:pPr>
      <w:r>
        <w:t xml:space="preserve">4.3 Cultural Adaptation</w:t>
      </w:r>
    </w:p>
    <w:p>
      <w:pPr>
        <w:pStyle w:val="FirstParagraph"/>
      </w:pPr>
      <w:r>
        <w:t xml:space="preserve">The academic culture in</w:t>
      </w:r>
      <w:r>
        <w:t xml:space="preserve"> </w:t>
      </w:r>
      <w:r>
        <w:rPr>
          <w:bCs/>
          <w:b/>
        </w:rPr>
        <w:t xml:space="preserve">Peru Lima</w:t>
      </w:r>
      <w:r>
        <w:t xml:space="preserve">, while professional, places a high value on personal relationships and informal networking. Initial rigidity in the approach by some visiting</w:t>
      </w:r>
      <w:r>
        <w:t xml:space="preserve"> </w:t>
      </w:r>
      <w:r>
        <w:rPr>
          <w:bCs/>
          <w:b/>
        </w:rPr>
        <w:t xml:space="preserve">Professor</w:t>
      </w:r>
      <w:r>
        <w:t xml:space="preserve">s hindered collaboration until they adapted to the more relational style of interaction prevalent in Peruvian academia.</w:t>
      </w:r>
    </w:p>
    <w:bookmarkEnd w:id="28"/>
    <w:bookmarkEnd w:id="29"/>
    <w:bookmarkStart w:id="33" w:name="outcomes-and-impact-assessment"/>
    <w:p>
      <w:pPr>
        <w:pStyle w:val="Heading2"/>
      </w:pPr>
      <w:r>
        <w:t xml:space="preserve">5. Outcomes and Impact Assessment</w:t>
      </w:r>
    </w:p>
    <w:p>
      <w:pPr>
        <w:pStyle w:val="FirstParagraph"/>
      </w:pPr>
      <w:r>
        <w:t xml:space="preserve">The impact of the project on both the</w:t>
      </w:r>
      <w:r>
        <w:t xml:space="preserve"> </w:t>
      </w:r>
      <w:r>
        <w:rPr>
          <w:bCs/>
          <w:b/>
        </w:rPr>
        <w:t xml:space="preserve">Professor</w:t>
      </w:r>
      <w:r>
        <w:t xml:space="preserve">s and the institutions in</w:t>
      </w:r>
      <w:r>
        <w:t xml:space="preserve"> </w:t>
      </w:r>
      <w:r>
        <w:rPr>
          <w:bCs/>
          <w:b/>
        </w:rPr>
        <w:t xml:space="preserve">Peru Lima</w:t>
      </w:r>
      <w:r>
        <w:t xml:space="preserve"> </w:t>
      </w:r>
      <w:r>
        <w:t xml:space="preserve">has been measurable and significant.</w:t>
      </w:r>
    </w:p>
    <w:bookmarkStart w:id="30" w:name="academic-output"/>
    <w:p>
      <w:pPr>
        <w:pStyle w:val="Heading3"/>
      </w:pPr>
      <w:r>
        <w:t xml:space="preserve">5.1 Academic Output</w:t>
      </w:r>
    </w:p>
    <w:p>
      <w:pPr>
        <w:pStyle w:val="FirstParagraph"/>
      </w:pPr>
      <w:r>
        <w:t xml:space="preserve">In the first year alone, joint publications increased by 40%. The collaboration between visiting faculty and local researchers resulted in high-impact papers published in international journals. This not only raised the profile of</w:t>
      </w:r>
      <w:r>
        <w:t xml:space="preserve"> </w:t>
      </w:r>
      <w:r>
        <w:rPr>
          <w:bCs/>
          <w:b/>
        </w:rPr>
        <w:t xml:space="preserve">Peru Lima</w:t>
      </w:r>
      <w:r>
        <w:t xml:space="preserve">'s universities but also attracted further funding for research initiatives.</w:t>
      </w:r>
    </w:p>
    <w:bookmarkEnd w:id="30"/>
    <w:bookmarkStart w:id="31" w:name="student-development"/>
    <w:p>
      <w:pPr>
        <w:pStyle w:val="Heading3"/>
      </w:pPr>
      <w:r>
        <w:t xml:space="preserve">5.2 Student Development</w:t>
      </w:r>
    </w:p>
    <w:p>
      <w:pPr>
        <w:pStyle w:val="FirstParagraph"/>
      </w:pPr>
      <w:r>
        <w:t xml:space="preserve">Students who participated directly under the mentorship of a</w:t>
      </w:r>
      <w:r>
        <w:t xml:space="preserve"> </w:t>
      </w:r>
      <w:r>
        <w:rPr>
          <w:bCs/>
          <w:b/>
        </w:rPr>
        <w:t xml:space="preserve">Professor</w:t>
      </w:r>
      <w:r>
        <w:t xml:space="preserve">i reported higher levels of confidence in their professional abilities. Graduate employment rates in relevant fields saw an 18% increase, attributed to the practical skills and global perspective gained through the program.</w:t>
      </w:r>
    </w:p>
    <w:bookmarkEnd w:id="31"/>
    <w:bookmarkStart w:id="32" w:name="institutional-legacy"/>
    <w:p>
      <w:pPr>
        <w:pStyle w:val="Heading3"/>
      </w:pPr>
      <w:r>
        <w:t xml:space="preserve">5.3 Institutional Legacy</w:t>
      </w:r>
    </w:p>
    <w:p>
      <w:pPr>
        <w:pStyle w:val="FirstParagraph"/>
      </w:pPr>
      <w:r>
        <w:t xml:space="preserve">The structures put in place by the</w:t>
      </w:r>
      <w:r>
        <w:t xml:space="preserve"> </w:t>
      </w:r>
      <w:r>
        <w:rPr>
          <w:bCs/>
          <w:b/>
        </w:rPr>
        <w:t xml:space="preserve">Professor</w:t>
      </w:r>
      <w:r>
        <w:t xml:space="preserve">s have remained intact after their departure. The curriculum updates and research protocols they introduced are now standard practice in several departments across</w:t>
      </w:r>
      <w:r>
        <w:t xml:space="preserve"> </w:t>
      </w:r>
      <w:r>
        <w:rPr>
          <w:bCs/>
          <w:b/>
        </w:rPr>
        <w:t xml:space="preserve">Peru Lima</w:t>
      </w:r>
      <w:r>
        <w:t xml:space="preserve">, ensuring that the benefits of the project are sustainable.</w:t>
      </w:r>
    </w:p>
    <w:bookmarkEnd w:id="32"/>
    <w:bookmarkEnd w:id="33"/>
    <w:bookmarkStart w:id="34" w:name="conclusion-and-recommendations"/>
    <w:p>
      <w:pPr>
        <w:pStyle w:val="Heading2"/>
      </w:pPr>
      <w:r>
        <w:t xml:space="preserve">6. Conclusion and Recommendations</w:t>
      </w:r>
    </w:p>
    <w:p>
      <w:pPr>
        <w:pStyle w:val="FirstParagraph"/>
      </w:pPr>
      <w:r>
        <w:t xml:space="preserve">The "Professor" initiative in</w:t>
      </w:r>
      <w:r>
        <w:t xml:space="preserve"> </w:t>
      </w:r>
      <w:r>
        <w:rPr>
          <w:bCs/>
          <w:b/>
        </w:rPr>
        <w:t xml:space="preserve">Peru Lima</w:t>
      </w:r>
    </w:p>
    <w:p>
      <w:pPr>
        <w:pStyle w:val="BodyText"/>
      </w:pPr>
      <w:r>
        <w:t xml:space="preserve">serves as a testament to the power of international academic collaboration. By leveraging the expertise of visiting faculty and embedding them within local institutions, we have achieved substantial improvements in research quality and educational standards.</w:t>
      </w:r>
    </w:p>
    <w:p>
      <w:pPr>
        <w:pStyle w:val="BodyText"/>
      </w:pPr>
      <w:r>
        <w:t xml:space="preserve">To ensure continued success, it is recommended that future phases of the project focus on digital integration and long-term alumni networks. Furthermore, expanding the scope to include other cities in Peru would diversify the cultural exchange while maintaining</w:t>
      </w:r>
      <w:r>
        <w:t xml:space="preserve"> </w:t>
      </w:r>
      <w:r>
        <w:rPr>
          <w:bCs/>
          <w:b/>
        </w:rPr>
        <w:t xml:space="preserve">Peru Lima</w:t>
      </w:r>
      <w:r>
        <w:t xml:space="preserve"> </w:t>
      </w:r>
      <w:r>
        <w:t xml:space="preserve">as the central coordinating hub.</w:t>
      </w:r>
    </w:p>
    <w:p>
      <w:pPr>
        <w:pStyle w:val="BodyText"/>
      </w:pPr>
      <w:r>
        <w:t xml:space="preserve">The role of the</w:t>
      </w:r>
      <w:r>
        <w:t xml:space="preserve"> </w:t>
      </w:r>
      <w:r>
        <w:rPr>
          <w:bCs/>
          <w:b/>
        </w:rPr>
        <w:t xml:space="preserve">Professor</w:t>
      </w:r>
      <w:r>
        <w:t xml:space="preserve"> </w:t>
      </w:r>
      <w:r>
        <w:t xml:space="preserve">must continue to be viewed not just as an educator, but as a bridge-builder. As</w:t>
      </w:r>
      <w:r>
        <w:t xml:space="preserve"> </w:t>
      </w:r>
      <w:r>
        <w:rPr>
          <w:bCs/>
          <w:b/>
        </w:rPr>
        <w:t xml:space="preserve">Peru Lima</w:t>
      </w:r>
      <w:r>
        <w:t xml:space="preserve">e continues to grow, its academic institutions must remain open to global influences while preserving their unique local identity. This project has successfully demonstrated that such a balance is achievable through dedicated partnership and mutual respect.</w:t>
      </w:r>
    </w:p>
    <w:bookmarkEnd w:id="34"/>
    <w:bookmarkStart w:id="35" w:name="appendices"/>
    <w:p>
      <w:pPr>
        <w:pStyle w:val="Heading2"/>
      </w:pPr>
      <w:r>
        <w:t xml:space="preserve">7. Appendices</w:t>
      </w:r>
    </w:p>
    <w:p>
      <w:pPr>
        <w:pStyle w:val="FirstParagraph"/>
      </w:pPr>
      <w:r>
        <w:rPr>
          <w:bCs/>
          <w:b/>
        </w:rPr>
        <w:t xml:space="preserve">A. List of Participating Institutions in Peru Lima</w:t>
      </w:r>
    </w:p>
    <w:p>
      <w:pPr>
        <w:pStyle w:val="BodyText"/>
      </w:pPr>
      <w:r>
        <w:rPr>
          <w:bCs/>
          <w:b/>
        </w:rPr>
        <w:t xml:space="preserve">B. Statistical Data on Research Publications</w:t>
      </w:r>
    </w:p>
    <w:p>
      <w:pPr>
        <w:pStyle w:val="BodyText"/>
      </w:pPr>
      <w:r>
        <w:rPr>
          <w:bCs/>
          <w:b/>
        </w:rPr>
        <w:t xml:space="preserve">C. Testimonials from Local Faculty and Students</w:t>
      </w:r>
    </w:p>
    <w:p>
      <w:pPr>
        <w:pStyle w:val="BodyText"/>
      </w:pPr>
      <w:r>
        <w:t xml:space="preserve">End of Project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Initiative in Peru Lima</dc:title>
  <dc:creator/>
  <dc:language>en</dc:language>
  <cp:keywords/>
  <dcterms:created xsi:type="dcterms:W3CDTF">2026-07-29T11:09:34Z</dcterms:created>
  <dcterms:modified xsi:type="dcterms:W3CDTF">2026-07-29T11:09:34Z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