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Excellence</w:t>
      </w:r>
      <w:r>
        <w:t xml:space="preserve"> </w:t>
      </w:r>
      <w:r>
        <w:t xml:space="preserve">Initiative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3bb8d7558c278add4abd7b066259cedee711759"/>
    <w:p>
      <w:pPr>
        <w:pStyle w:val="Heading1"/>
      </w:pPr>
      <w:r>
        <w:rPr>
          <w:bCs/>
          <w:b/>
        </w:rPr>
        <w:t xml:space="preserve">Project Report: Implementation of a Premier Professor Appointment and Curriculum Modernization Framework in South Africa, Cape Town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University Council and Stakeholders</w:t>
      </w:r>
      <w:r>
        <w:br/>
      </w:r>
      <w:r>
        <w:rPr>
          <w:bCs/>
          <w:b/>
        </w:rPr>
        <w:t xml:space="preserve">From:</w:t>
      </w:r>
      <w:r>
        <w:t xml:space="preserve"> </w:t>
      </w:r>
      <w:r>
        <w:t xml:space="preserve">Office of Strategic Academic Planning</w:t>
      </w:r>
      <w:r>
        <w:br/>
      </w:r>
      <w:r>
        <w:rPr>
          <w:bCs/>
          <w:b/>
        </w:rPr>
        <w:t xml:space="preserve">Subject:</w:t>
      </w:r>
      <w:r>
        <w:rPr>
          <w:iCs/>
          <w:i/>
        </w:rPr>
        <w:t xml:space="preserve">The strategic necessity of appointing a distinguished Professor within the dynamic educational landscape of South Africa, Cape Town.</w:t>
      </w:r>
    </w:p>
    <w:bookmarkStart w:id="20" w:name="executive-summary"/>
    <w:p>
      <w:pPr>
        <w:pStyle w:val="Heading2"/>
      </w:pPr>
      <w:r>
        <w:rPr>
          <w:bCs/>
          <w:b/>
        </w:rPr>
        <w:t xml:space="preserve">Executive Summary</w:t>
      </w:r>
    </w:p>
    <w:p>
      <w:pPr>
        <w:pStyle w:val="FirstParagraph"/>
      </w:pPr>
      <w:r>
        <w:t xml:space="preserve">This</w:t>
      </w:r>
      <w:r>
        <w:t xml:space="preserve"> </w:t>
      </w:r>
      <w:r>
        <w:rPr>
          <w:bCs/>
          <w:b/>
        </w:rPr>
        <w:t xml:space="preserve">Project Report</w:t>
      </w:r>
      <w:r>
        <w:t xml:space="preserve"> </w:t>
      </w:r>
      <w:r>
        <w:t xml:space="preserve">outlines the comprehensive strategy, rationale, and expected outcomes associated with the recruitment of a world-class academic leader to serve as a distinguished Professor. The primary objective of this initiative is to elevate the global standing of our institution while addressing local challenges. This project is intrinsically linked to our location in</w:t>
      </w:r>
      <w:r>
        <w:t xml:space="preserve"> </w:t>
      </w:r>
      <w:r>
        <w:rPr>
          <w:bCs/>
          <w:b/>
        </w:rPr>
        <w:t xml:space="preserve">South Africa Cape Town</w:t>
      </w:r>
      <w:r>
        <w:t xml:space="preserve">, a city that serves as both an economic hub and a beacon of cultural diversity. By establishing a high-level Professorship, we aim to bridge the gap between theoretical research and practical application, ensuring that our faculty remains competitive on an international scale while remaining deeply rooted in the socio-economic realities of</w:t>
      </w:r>
      <w:r>
        <w:t xml:space="preserve"> </w:t>
      </w:r>
      <w:r>
        <w:rPr>
          <w:bCs/>
          <w:b/>
        </w:rPr>
        <w:t xml:space="preserve">South Africa Cape Town</w:t>
      </w:r>
      <w:r>
        <w:t xml:space="preserve">. This document serves as a critical</w:t>
      </w:r>
      <w:r>
        <w:t xml:space="preserve"> </w:t>
      </w:r>
      <w:r>
        <w:rPr>
          <w:bCs/>
          <w:b/>
        </w:rPr>
        <w:t xml:space="preserve">Project Report</w:t>
      </w:r>
      <w:r>
        <w:t xml:space="preserve">, detailing how this appointment will drive innovation, foster community engagement, and enhance student outcomes.</w:t>
      </w:r>
    </w:p>
    <w:bookmarkEnd w:id="20"/>
    <w:bookmarkStart w:id="21" w:name="X19477af75f7f7f3125fcedea385dd5167c94b18"/>
    <w:p>
      <w:pPr>
        <w:pStyle w:val="Heading2"/>
      </w:pPr>
      <w:r>
        <w:t xml:space="preserve">1. Strategic Rationale for the Professor Appointment</w:t>
      </w:r>
    </w:p>
    <w:p>
      <w:pPr>
        <w:pStyle w:val="FirstParagraph"/>
      </w:pPr>
      <w:r>
        <w:t xml:space="preserve">The decision to recruit a senior academic of the rank of</w:t>
      </w:r>
      <w:r>
        <w:t xml:space="preserve"> </w:t>
      </w:r>
      <w:r>
        <w:rPr>
          <w:bCs/>
          <w:b/>
        </w:rPr>
        <w:t xml:space="preserve">Professor</w:t>
      </w:r>
      <w:r>
        <w:t xml:space="preserve"> </w:t>
      </w:r>
      <w:r>
        <w:t xml:space="preserve">is not merely an administrative formality; it is a strategic imperative driven by several factors. First, the global higher education market has become increasingly competitive. To maintain relevance and attract top-tier students and researchers, our institution must demonstrate intellectual leadership. A distinguished</w:t>
      </w:r>
      <w:r>
        <w:t xml:space="preserve"> </w:t>
      </w:r>
      <w:r>
        <w:rPr>
          <w:bCs/>
          <w:b/>
        </w:rPr>
        <w:t xml:space="preserve">Professor</w:t>
      </w:r>
      <w:r>
        <w:t xml:space="preserve"> </w:t>
      </w:r>
      <w:r>
        <w:t xml:space="preserve">brings with them a robust publication record, extensive grant-writing experience, and a network of international collaborators.</w:t>
      </w:r>
    </w:p>
    <w:p>
      <w:pPr>
        <w:pStyle w:val="BodyText"/>
      </w:pPr>
      <w:r>
        <w:t xml:space="preserve">Furthermore, this appointment is designed to specifically address the unique academic environment of</w:t>
      </w:r>
      <w:r>
        <w:t xml:space="preserve"> </w:t>
      </w:r>
      <w:r>
        <w:rPr>
          <w:bCs/>
          <w:b/>
        </w:rPr>
        <w:t xml:space="preserve">South Africa Cape Town</w:t>
      </w:r>
      <w:r>
        <w:t xml:space="preserve">. As a city situated at the crossroads of continents and cultures, it offers unparalleled opportunities for interdisciplinary research. However, these opportunities require strong leadership to harness effectively. The appointed</w:t>
      </w:r>
      <w:r>
        <w:t xml:space="preserve"> </w:t>
      </w:r>
      <w:r>
        <w:rPr>
          <w:bCs/>
          <w:b/>
        </w:rPr>
        <w:t xml:space="preserve">Professor</w:t>
      </w:r>
      <w:r>
        <w:t xml:space="preserve"> </w:t>
      </w:r>
      <w:r>
        <w:t xml:space="preserve">will act as a catalyst for collaboration across departments, breaking down silos that often hinder progress in large institutions.</w:t>
      </w:r>
    </w:p>
    <w:bookmarkEnd w:id="21"/>
    <w:bookmarkStart w:id="22" w:name="Xfdae976a1657cc0d9287d47e2955b98e122c04e"/>
    <w:p>
      <w:pPr>
        <w:pStyle w:val="Heading2"/>
      </w:pPr>
      <w:r>
        <w:t xml:space="preserve">2. Contextual Alignment with South Africa Cape Town</w:t>
      </w:r>
    </w:p>
    <w:p>
      <w:pPr>
        <w:pStyle w:val="FirstParagraph"/>
      </w:pPr>
      <w:r>
        <w:t xml:space="preserve">The success of this project is deeply dependent on its alignment with the specific characteristics of</w:t>
      </w:r>
      <w:r>
        <w:t xml:space="preserve"> </w:t>
      </w:r>
      <w:r>
        <w:rPr>
          <w:bCs/>
          <w:b/>
        </w:rPr>
        <w:t xml:space="preserve">South Africa Cape Town</w:t>
      </w:r>
      <w:r>
        <w:t xml:space="preserve">. This region is known for its rapid technological growth, vibrant arts scene, and complex socio-political history. The appointed</w:t>
      </w:r>
      <w:r>
        <w:t xml:space="preserve"> </w:t>
      </w:r>
      <w:r>
        <w:rPr>
          <w:bCs/>
          <w:b/>
        </w:rPr>
        <w:t xml:space="preserve">Professor</w:t>
      </w:r>
      <w:r>
        <w:t xml:space="preserve"> </w:t>
      </w:r>
      <w:r>
        <w:t xml:space="preserve">must possess a nuanced understanding of these local dynamics. For instance, research initiatives led by this academic will focus on sustainable urban development, digital inclusion in developing economies, and the preservation of cultural heritage.</w:t>
      </w:r>
    </w:p>
    <w:p>
      <w:pPr>
        <w:pStyle w:val="BodyText"/>
      </w:pPr>
      <w:r>
        <w:rPr>
          <w:bCs/>
          <w:b/>
        </w:rPr>
        <w:t xml:space="preserve">South Africa Cape Town</w:t>
      </w:r>
      <w:r>
        <w:t xml:space="preserve"> </w:t>
      </w:r>
      <w:r>
        <w:t xml:space="preserve">faces unique challenges regarding resource allocation and educational equity. By anchoring our</w:t>
      </w:r>
      <w:r>
        <w:t xml:space="preserve"> </w:t>
      </w:r>
      <w:r>
        <w:rPr>
          <w:bCs/>
          <w:b/>
        </w:rPr>
        <w:t xml:space="preserve">Project Report</w:t>
      </w:r>
      <w:r>
        <w:t xml:space="preserve">'s recommendations in this geographic context, we ensure that the new</w:t>
      </w:r>
      <w:r>
        <w:t xml:space="preserve"> </w:t>
      </w:r>
      <w:r>
        <w:rPr>
          <w:bCs/>
          <w:b/>
        </w:rPr>
        <w:t xml:space="preserve">Professorship</w:t>
      </w:r>
      <w:r>
        <w:t xml:space="preserve"> </w:t>
      </w:r>
      <w:r>
        <w:t xml:space="preserve">is not an isolated entity but a responsive arm of the community. The faculty member will be expected to engage with local industries, government bodies, and non-governmental organizations within</w:t>
      </w:r>
      <w:r>
        <w:t xml:space="preserve"> </w:t>
      </w:r>
      <w:r>
        <w:rPr>
          <w:bCs/>
          <w:b/>
        </w:rPr>
        <w:t xml:space="preserve">South Africa Cape Town</w:t>
      </w:r>
      <w:r>
        <w:t xml:space="preserve">. This engagement ensures that academic output translates into tangible societal benefits, reinforcing the university's role as a public good.</w:t>
      </w:r>
    </w:p>
    <w:bookmarkEnd w:id="22"/>
    <w:bookmarkStart w:id="23" w:name="X6c6bfb40ad004400187712609e134116912c4d3"/>
    <w:p>
      <w:pPr>
        <w:pStyle w:val="Heading2"/>
      </w:pPr>
      <w:r>
        <w:t xml:space="preserve">3. Role Responsibilities and Expected Outcomes</w:t>
      </w:r>
    </w:p>
    <w:p>
      <w:pPr>
        <w:pStyle w:val="FirstParagraph"/>
      </w:pPr>
      <w:r>
        <w:t xml:space="preserve">The core responsibilities of the new</w:t>
      </w:r>
      <w:r>
        <w:t xml:space="preserve"> </w:t>
      </w:r>
      <w:r>
        <w:rPr>
          <w:bCs/>
          <w:b/>
        </w:rPr>
        <w:t xml:space="preserve">Professor</w:t>
      </w:r>
      <w:r>
        <w:t xml:space="preserve"> </w:t>
      </w:r>
      <w:r>
        <w:t xml:space="preserve">will include leading a high-impact research group, supervising doctoral candidates, and contributing to curriculum development. In the context of this</w:t>
      </w:r>
      <w:r>
        <w:t xml:space="preserve"> </w:t>
      </w:r>
      <w:r>
        <w:rPr>
          <w:bCs/>
          <w:b/>
        </w:rPr>
        <w:t xml:space="preserve">Project Report</w:t>
      </w:r>
      <w:r>
        <w:t xml:space="preserve">, we emphasize that the role extends beyond traditional academia. The incumbent will be tasked with developing partnerships with key stakeholders in</w:t>
      </w:r>
      <w:r>
        <w:t xml:space="preserve"> </w:t>
      </w:r>
      <w:r>
        <w:rPr>
          <w:bCs/>
          <w:b/>
        </w:rPr>
        <w:t xml:space="preserve">South Africa Cape Town</w:t>
      </w:r>
      <w:r>
        <w:t xml:space="preserve">.</w:t>
      </w:r>
    </w:p>
    <w:p>
      <w:pPr>
        <w:pStyle w:val="BodyText"/>
      </w:pPr>
      <w:r>
        <w:rPr>
          <w:bCs/>
          <w:b/>
          <w:iCs/>
          <w:i/>
        </w:rPr>
        <w:t xml:space="preserve">A. Research Leadership:</w:t>
      </w:r>
      <w:r>
        <w:br/>
      </w:r>
      <w:r>
        <w:t xml:space="preserve">The Professor will spearhead research projects that address regional challenges, such as climate change adaptation and public health crises. This aligns with national priorities while enhancing the institution's reputation.</w:t>
      </w:r>
    </w:p>
    <w:p>
      <w:pPr>
        <w:pStyle w:val="BodyText"/>
      </w:pPr>
      <w:r>
        <w:rPr>
          <w:bCs/>
          <w:b/>
          <w:iCs/>
          <w:i/>
        </w:rPr>
        <w:t xml:space="preserve">B. Community Engagement:</w:t>
      </w:r>
      <w:r>
        <w:br/>
      </w:r>
      <w:r>
        <w:t xml:space="preserve">A key deliverable is the establishment of outreach programs that connect university resources with communities in</w:t>
      </w:r>
      <w:r>
        <w:t xml:space="preserve"> </w:t>
      </w:r>
      <w:r>
        <w:rPr>
          <w:bCs/>
          <w:b/>
        </w:rPr>
        <w:t xml:space="preserve">South Africa Cape Town</w:t>
      </w:r>
      <w:r>
        <w:t xml:space="preserve">. This ensures that knowledge production is inclusive and accessible.</w:t>
      </w:r>
    </w:p>
    <w:p>
      <w:pPr>
        <w:pStyle w:val="BodyText"/>
      </w:pPr>
      <w:r>
        <w:rPr>
          <w:bCs/>
          <w:b/>
          <w:iCs/>
          <w:i/>
        </w:rPr>
        <w:t xml:space="preserve">C. Mentorship:</w:t>
      </w:r>
      <w:r>
        <w:br/>
      </w:r>
      <w:r>
        <w:t xml:space="preserve">The</w:t>
      </w:r>
      <w:r>
        <w:t xml:space="preserve"> </w:t>
      </w:r>
      <w:r>
        <w:rPr>
          <w:bCs/>
          <w:b/>
        </w:rPr>
        <w:t xml:space="preserve">Professor</w:t>
      </w:r>
      <w:r>
        <w:t xml:space="preserve"> </w:t>
      </w:r>
      <w:r>
        <w:t xml:space="preserve">will mentor junior faculty members, fostering a culture of excellence and academic integrity. This cascading effect is vital for the long-term sustainability of our academic programs.</w:t>
      </w:r>
    </w:p>
    <w:bookmarkEnd w:id="23"/>
    <w:bookmarkStart w:id="24" w:name="implementation-timeline-and-milestones"/>
    <w:p>
      <w:pPr>
        <w:pStyle w:val="Heading2"/>
      </w:pPr>
      <w:r>
        <w:t xml:space="preserve">4. Implementation Timeline and Milestones</w:t>
      </w:r>
    </w:p>
    <w:p>
      <w:pPr>
        <w:pStyle w:val="FirstParagraph"/>
      </w:pPr>
      <w:r>
        <w:t xml:space="preserve">This</w:t>
      </w:r>
      <w:r>
        <w:t xml:space="preserve"> </w:t>
      </w:r>
      <w:r>
        <w:rPr>
          <w:bCs/>
          <w:b/>
        </w:rPr>
        <w:t xml:space="preserve">Project Report</w:t>
      </w:r>
      <w:r>
        <w:t xml:space="preserve"> </w:t>
      </w:r>
      <w:r>
        <w:t xml:space="preserve">proposes a structured timeline for the appointment process:</w:t>
      </w:r>
    </w:p>
    <w:p>
      <w:pPr>
        <w:numPr>
          <w:ilvl w:val="0"/>
          <w:numId w:val="1001"/>
        </w:numPr>
        <w:pStyle w:val="Compact"/>
      </w:pPr>
      <w:r>
        <w:rPr>
          <w:iCs/>
          <w:i/>
          <w:bCs/>
          <w:b/>
        </w:rPr>
        <w:t xml:space="preserve">Milestone 1 (Months 1-3):</w:t>
      </w:r>
      <w:r>
        <w:t xml:space="preserve"> Job advertisement and international search committee formation. Focus on attracting candidates with expertise relevant to</w:t>
      </w:r>
      <w:r>
        <w:t xml:space="preserve"> </w:t>
      </w:r>
      <w:r>
        <w:rPr>
          <w:bCs/>
          <w:b/>
        </w:rPr>
        <w:t xml:space="preserve">South Africa Cape Town.</w:t>
      </w:r>
    </w:p>
    <w:p>
      <w:pPr>
        <w:numPr>
          <w:ilvl w:val="0"/>
          <w:numId w:val="1001"/>
        </w:numPr>
        <w:pStyle w:val="Compact"/>
      </w:pPr>
      <w:r>
        <w:rPr>
          <w:iCs/>
          <w:i/>
          <w:bCs/>
          <w:b/>
        </w:rPr>
        <w:t xml:space="preserve">Milestone 2 (Months 4-6):</w:t>
      </w:r>
      <w:r>
        <w:t xml:space="preserve"> Shortlisting and virtual interviews. Evaluation of candidates based on their ability to integrate into the</w:t>
      </w:r>
      <w:r>
        <w:t xml:space="preserve"> </w:t>
      </w:r>
      <w:r>
        <w:rPr>
          <w:bCs/>
          <w:b/>
        </w:rPr>
        <w:t xml:space="preserve">South Africa Cape Town</w:t>
      </w:r>
      <w:r>
        <w:t xml:space="preserve"> </w:t>
      </w:r>
      <w:r>
        <w:t xml:space="preserve">context.</w:t>
      </w:r>
    </w:p>
    <w:p>
      <w:pPr>
        <w:numPr>
          <w:ilvl w:val="0"/>
          <w:numId w:val="1001"/>
        </w:numPr>
        <w:pStyle w:val="Compact"/>
      </w:pPr>
      <w:r>
        <w:rPr>
          <w:iCs/>
          <w:i/>
          <w:bCs/>
          <w:b/>
        </w:rPr>
        <w:t xml:space="preserve">Milestone 3 (Months 7-9):</w:t>
      </w:r>
      <w:r>
        <w:t xml:space="preserve"> Final selection and negotiation. Ensuring the</w:t>
      </w:r>
      <w:r>
        <w:t xml:space="preserve"> </w:t>
      </w:r>
      <w:r>
        <w:rPr>
          <w:bCs/>
          <w:b/>
        </w:rPr>
        <w:t xml:space="preserve">Professor's</w:t>
      </w:r>
      <w:r>
        <w:t xml:space="preserve"> </w:t>
      </w:r>
      <w:r>
        <w:t xml:space="preserve">research agenda aligns with institutional goals.</w:t>
      </w:r>
    </w:p>
    <w:p>
      <w:pPr>
        <w:numPr>
          <w:ilvl w:val="0"/>
          <w:numId w:val="1001"/>
        </w:numPr>
        <w:pStyle w:val="Compact"/>
      </w:pPr>
      <w:r>
        <w:rPr>
          <w:iCs/>
          <w:i/>
          <w:bCs/>
          <w:b/>
        </w:rPr>
        <w:t xml:space="preserve">Milestone 4 (Month 10+):</w:t>
      </w:r>
      <w:r>
        <w:t xml:space="preserve"> Onboarding and commencement of duties. Immediate integration into the academic community of</w:t>
      </w:r>
      <w:r>
        <w:t xml:space="preserve"> </w:t>
      </w:r>
      <w:r>
        <w:rPr>
          <w:bCs/>
          <w:b/>
        </w:rPr>
        <w:t xml:space="preserve">South Africa Cape Town</w:t>
      </w:r>
      <w:r>
        <w:t xml:space="preserve">.</w:t>
      </w:r>
    </w:p>
    <w:bookmarkEnd w:id="24"/>
    <w:bookmarkStart w:id="25" w:name="X6f95f52e2dffc157af5ba069e6f07fe8e6ed361"/>
    <w:p>
      <w:pPr>
        <w:pStyle w:val="Heading2"/>
      </w:pPr>
      <w:r>
        <w:t xml:space="preserve">5. Financial Implications and Resource Allocation</w:t>
      </w:r>
    </w:p>
    <w:p>
      <w:pPr>
        <w:pStyle w:val="FirstParagraph"/>
      </w:pPr>
      <w:r>
        <w:t xml:space="preserve">The budget for this initiative is substantial but justified by the long-term benefits. Funding will cover competitive salary packages, research grants, and infrastructure support. It is important to note that the financial model relies on leveraging external funding opportunities available in</w:t>
      </w:r>
      <w:r>
        <w:t xml:space="preserve"> </w:t>
      </w:r>
      <w:r>
        <w:rPr>
          <w:bCs/>
          <w:b/>
        </w:rPr>
        <w:t xml:space="preserve">South Africa Cape Town</w:t>
      </w:r>
      <w:r>
        <w:t xml:space="preserve">, including international grants and local industry sponsorships. The</w:t>
      </w:r>
      <w:r>
        <w:t xml:space="preserve"> </w:t>
      </w:r>
      <w:r>
        <w:rPr>
          <w:bCs/>
          <w:b/>
        </w:rPr>
        <w:t xml:space="preserve">Professor's</w:t>
      </w:r>
      <w:r>
        <w:t xml:space="preserve"> </w:t>
      </w:r>
      <w:r>
        <w:t xml:space="preserve">expertise in securing such funds will directly offset institutional costs over time.</w:t>
      </w:r>
    </w:p>
    <w:bookmarkEnd w:id="25"/>
    <w:bookmarkStart w:id="26" w:name="risk-management"/>
    <w:p>
      <w:pPr>
        <w:pStyle w:val="Heading2"/>
      </w:pPr>
      <w:r>
        <w:t xml:space="preserve">6. Risk Management</w:t>
      </w:r>
    </w:p>
    <w:p>
      <w:pPr>
        <w:pStyle w:val="FirstParagraph"/>
      </w:pPr>
      <w:r>
        <w:t xml:space="preserve">Risks associated with this project include potential delays in recruitment due to the specialized nature of the role and challenges related to relocation for international candidates. Mitigation strategies include offering relocation assistance and maintaining a pipeline of domestic candidates from</w:t>
      </w:r>
      <w:r>
        <w:t xml:space="preserve"> </w:t>
      </w:r>
      <w:r>
        <w:rPr>
          <w:bCs/>
          <w:b/>
        </w:rPr>
        <w:t xml:space="preserve">South Africa Cape Town</w:t>
      </w:r>
      <w:r>
        <w:t xml:space="preserve">. Additionally, regular monitoring through this ongoing</w:t>
      </w:r>
      <w:r>
        <w:t xml:space="preserve"> </w:t>
      </w:r>
      <w:r>
        <w:rPr>
          <w:bCs/>
          <w:b/>
        </w:rPr>
        <w:t xml:space="preserve">Project Report</w:t>
      </w:r>
      <w:r>
        <w:t xml:space="preserve"> </w:t>
      </w:r>
      <w:r>
        <w:t xml:space="preserve">framework will ensure that any deviations are addressed promptly.</w:t>
      </w:r>
    </w:p>
    <w:bookmarkEnd w:id="26"/>
    <w:bookmarkStart w:id="27" w:name="conclusion-and-recommendations"/>
    <w:p>
      <w:pPr>
        <w:pStyle w:val="Heading2"/>
      </w:pPr>
      <w:r>
        <w:t xml:space="preserve">7. Conclusion and Recommendations</w:t>
      </w:r>
    </w:p>
    <w:p>
      <w:pPr>
        <w:pStyle w:val="FirstParagraph"/>
      </w:pPr>
      <w:r>
        <w:t xml:space="preserve">In conclusion, the appointment of a distinguished</w:t>
      </w:r>
      <w:r>
        <w:t xml:space="preserve"> </w:t>
      </w:r>
      <w:r>
        <w:rPr>
          <w:bCs/>
          <w:b/>
        </w:rPr>
        <w:t xml:space="preserve">Professor</w:t>
      </w:r>
      <w:r>
        <w:t xml:space="preserve"> </w:t>
      </w:r>
      <w:r>
        <w:t xml:space="preserve">is a transformative step for our institution. It represents a commitment to academic excellence and community relevance in</w:t>
      </w:r>
      <w:r>
        <w:t xml:space="preserve"> </w:t>
      </w:r>
      <w:r>
        <w:rPr>
          <w:bCs/>
          <w:b/>
        </w:rPr>
        <w:t xml:space="preserve">South Africa Cape Town</w:t>
      </w:r>
      <w:r>
        <w:t xml:space="preserve">. This</w:t>
      </w:r>
      <w:r>
        <w:t xml:space="preserve"> </w:t>
      </w:r>
      <w:r>
        <w:rPr>
          <w:bCs/>
          <w:b/>
        </w:rPr>
        <w:t xml:space="preserve">Project Report</w:t>
      </w:r>
      <w:r>
        <w:rPr>
          <w:iCs/>
          <w:i/>
        </w:rPr>
        <w:t xml:space="preserve"> has demonstrated that the strategic hiring of such an individual will enhance our research output, strengthen our regional ties, and improve educational quality.</w:t>
      </w:r>
    </w:p>
    <w:p>
      <w:pPr>
        <w:pStyle w:val="BodyText"/>
      </w:pPr>
      <w:r>
        <w:t xml:space="preserve">We strongly recommend the immediate approval of this recruitment drive. By investing in this leadership role, we invest in a future where</w:t>
      </w:r>
      <w:r>
        <w:t xml:space="preserve"> </w:t>
      </w:r>
      <w:r>
        <w:rPr>
          <w:bCs/>
          <w:b/>
        </w:rPr>
        <w:t xml:space="preserve">South Africa Cape Town</w:t>
      </w:r>
      <w:r>
        <w:t xml:space="preserve"> remains a center of intellectual innovation and social progress. The integration of global best practices with local contextual awareness will define the success of this initiative.</w:t>
      </w:r>
    </w:p>
    <w:p>
      <w:pPr>
        <w:pStyle w:val="BodyText"/>
      </w:pPr>
      <w:r>
        <w:rPr>
          <w:iCs/>
          <w:i/>
        </w:rPr>
        <w:t xml:space="preserve">This document serves as the definitive guide for all stakeholders involved in this critical academic expansion project.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Excellence Initiative in South Africa Cape Town</dc:title>
  <dc:creator/>
  <dc:language>en</dc:language>
  <cp:keywords/>
  <dcterms:created xsi:type="dcterms:W3CDTF">2026-07-29T18:22:51Z</dcterms:created>
  <dcterms:modified xsi:type="dcterms:W3CDTF">2026-07-29T18:22:51Z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