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Integration</w:t>
      </w:r>
      <w:r>
        <w:t xml:space="preserve"> </w:t>
      </w:r>
      <w:r>
        <w:t xml:space="preserve">of</w:t>
      </w:r>
      <w:r>
        <w:t xml:space="preserve"> </w:t>
      </w:r>
      <w:r>
        <w:t xml:space="preserve">a</w:t>
      </w:r>
      <w:r>
        <w:t xml:space="preserve"> </w:t>
      </w:r>
      <w:r>
        <w:t xml:space="preserve">Professor</w:t>
      </w:r>
      <w:r>
        <w:t xml:space="preserve"> </w:t>
      </w:r>
      <w:r>
        <w:t xml:space="preserve">in</w:t>
      </w:r>
      <w:r>
        <w:t xml:space="preserve"> </w:t>
      </w:r>
      <w:r>
        <w:t xml:space="preserve">South</w:t>
      </w:r>
      <w:r>
        <w:t xml:space="preserve"> </w:t>
      </w:r>
      <w:r>
        <w:t xml:space="preserve">Africa</w:t>
      </w:r>
      <w:r>
        <w:t xml:space="preserve"> </w:t>
      </w:r>
      <w:r>
        <w:t xml:space="preserve">Johannesburg</w:t>
      </w:r>
    </w:p>
    <w:bookmarkStart w:id="31" w:name="Xdb55371402ed91dcdff529f670ed928669280bc"/>
    <w:p>
      <w:pPr>
        <w:pStyle w:val="Heading1"/>
      </w:pPr>
      <w:r>
        <w:t xml:space="preserve">PROJECT REPORT</w:t>
      </w:r>
      <w:r>
        <w:br/>
      </w:r>
      <w:r>
        <w:t xml:space="preserve">Strategic Integration of a Professor in South Africa Johannesburg</w:t>
      </w:r>
    </w:p>
    <w:p>
      <w:pPr>
        <w:pStyle w:val="FirstParagraph"/>
      </w:pPr>
      <w:r>
        <w:t xml:space="preserve">Executive Summary: This Project Report details the strategic planning, operational framework, and academic rationale for the deployment and integration of a distinguished Professor within the higher education landscape of South Africa Johannesburg. By anchoring this initiative in the vibrant economic and intellectual hub of Gauteng, we address critical gaps in specialized knowledge transfer while fostering local innovation.</w:t>
      </w:r>
    </w:p>
    <w:bookmarkStart w:id="20" w:name="introduction"/>
    <w:p>
      <w:pPr>
        <w:pStyle w:val="Heading2"/>
      </w:pPr>
      <w:r>
        <w:t xml:space="preserve">1.0 Introduction</w:t>
      </w:r>
    </w:p>
    <w:p>
      <w:pPr>
        <w:pStyle w:val="FirstParagraph"/>
      </w:pPr>
      <w:r>
        <w:t xml:space="preserve">In an era defined by rapid technological advancement and shifting global dynamics, the role of academic leadership has never been more critical. This</w:t>
      </w:r>
      <w:r>
        <w:t xml:space="preserve"> </w:t>
      </w:r>
      <w:r>
        <w:rPr>
          <w:bCs/>
          <w:b/>
        </w:rPr>
        <w:t xml:space="preserve">Project Report</w:t>
      </w:r>
      <w:r>
        <w:t xml:space="preserve"> </w:t>
      </w:r>
      <w:r>
        <w:t xml:space="preserve">outlines the comprehensive strategy for introducing a senior academic figure, specifically a</w:t>
      </w:r>
      <w:r>
        <w:t xml:space="preserve"> </w:t>
      </w:r>
      <w:r>
        <w:rPr>
          <w:bCs/>
          <w:b/>
        </w:rPr>
        <w:t xml:space="preserve">Professor</w:t>
      </w:r>
      <w:r>
        <w:t xml:space="preserve">, to drive educational excellence and research output in one of Africa’s most prominent metropolitan centers:</w:t>
      </w:r>
      <w:r>
        <w:t xml:space="preserve"> </w:t>
      </w:r>
      <w:r>
        <w:rPr>
          <w:bCs/>
          <w:b/>
        </w:rPr>
        <w:t xml:space="preserve">South Africa Johannesburg</w:t>
      </w:r>
      <w:r>
        <w:t xml:space="preserve">. The city, often referred to as the "City of Gold," stands at the crossroads of continental development, offering a unique backdrop for high-level academic inquiry.</w:t>
      </w:r>
    </w:p>
    <w:p>
      <w:pPr>
        <w:pStyle w:val="BodyText"/>
      </w:pPr>
      <w:r>
        <w:t xml:space="preserve">The primary objective is not merely administrative but deeply transformative. By positioning a</w:t>
      </w:r>
      <w:r>
        <w:t xml:space="preserve"> </w:t>
      </w:r>
      <w:r>
        <w:rPr>
          <w:bCs/>
          <w:b/>
        </w:rPr>
        <w:t xml:space="preserve">Professor</w:t>
      </w:r>
      <w:r>
        <w:t xml:space="preserve"> </w:t>
      </w:r>
      <w:r>
        <w:t xml:space="preserve">within this dynamic ecosystem in</w:t>
      </w:r>
      <w:r>
        <w:t xml:space="preserve"> </w:t>
      </w:r>
      <w:r>
        <w:rPr>
          <w:bCs/>
          <w:b/>
        </w:rPr>
        <w:t xml:space="preserve">South Africa Johannesburg</w:t>
      </w:r>
      <w:r>
        <w:t xml:space="preserve">, the project aims to bridge theoretical knowledge with practical industry application. This initiative aligns perfectly with the national imperatives of South Africa, which seeks to elevate its global standing through robust research output and innovative curriculum development.</w:t>
      </w:r>
    </w:p>
    <w:bookmarkEnd w:id="20"/>
    <w:bookmarkStart w:id="21" w:name="X7e7cec921d9ec0092e2f2c2d1497666ebd03db3"/>
    <w:p>
      <w:pPr>
        <w:pStyle w:val="Heading2"/>
      </w:pPr>
      <w:r>
        <w:t xml:space="preserve">2.0 Background and Context: The Significance of South Africa Johannesburg</w:t>
      </w:r>
    </w:p>
    <w:p>
      <w:pPr>
        <w:pStyle w:val="FirstParagraph"/>
      </w:pPr>
      <w:r>
        <w:rPr>
          <w:bCs/>
          <w:b/>
        </w:rPr>
        <w:t xml:space="preserve">South Africa Johannesburg</w:t>
      </w:r>
      <w:r>
        <w:t xml:space="preserve"> </w:t>
      </w:r>
      <w:r>
        <w:t xml:space="preserve">is more than just a geographic location; it is an economic engine. As the capital of Gauteng province, this metropolis hosts some of the country’s leading universities, research institutes, and corporate headquarters. However, despite this density of intellectual resources, there remains a pressing need for specialized expertise in areas such as renewable energy integration within emerging markets, urban sustainability in high-density environments, and advanced data science applications for financial inclusion.</w:t>
      </w:r>
    </w:p>
    <w:p>
      <w:pPr>
        <w:pStyle w:val="BodyText"/>
      </w:pPr>
      <w:r>
        <w:t xml:space="preserve">The decision to anchor this</w:t>
      </w:r>
      <w:r>
        <w:t xml:space="preserve"> </w:t>
      </w:r>
      <w:r>
        <w:rPr>
          <w:bCs/>
          <w:b/>
        </w:rPr>
        <w:t xml:space="preserve">Project Report</w:t>
      </w:r>
      <w:r>
        <w:t xml:space="preserve">’s recommendations specifically in</w:t>
      </w:r>
      <w:r>
        <w:t xml:space="preserve"> </w:t>
      </w:r>
      <w:r>
        <w:rPr>
          <w:bCs/>
          <w:b/>
        </w:rPr>
        <w:t xml:space="preserve">South Africa Johannesburg</w:t>
      </w:r>
      <w:r>
        <w:t xml:space="preserve"> </w:t>
      </w:r>
      <w:r>
        <w:t xml:space="preserve">is driven by the city’s unique socio-economic fabric. It serves as a microcosm of the broader African continent’s challenges and opportunities. A</w:t>
      </w:r>
      <w:r>
        <w:t xml:space="preserve"> </w:t>
      </w:r>
      <w:r>
        <w:rPr>
          <w:bCs/>
          <w:b/>
        </w:rPr>
        <w:t xml:space="preserve">Professor</w:t>
      </w:r>
      <w:r>
        <w:t xml:space="preserve"> </w:t>
      </w:r>
      <w:r>
        <w:t xml:space="preserve">operating within this context is uniquely positioned to tackle complex problems that are relevant not just locally, but globally. The vibrancy of</w:t>
      </w:r>
      <w:r>
        <w:t xml:space="preserve"> </w:t>
      </w:r>
      <w:r>
        <w:rPr>
          <w:bCs/>
          <w:b/>
        </w:rPr>
        <w:t xml:space="preserve">South Africa Johannesburg</w:t>
      </w:r>
      <w:r>
        <w:t xml:space="preserve">, characterized by its rich cultural tapestry and fast-paced business environment, provides an unparalleled laboratory for academic research.</w:t>
      </w:r>
    </w:p>
    <w:bookmarkEnd w:id="21"/>
    <w:bookmarkStart w:id="22" w:name="X26da3aaf36043f2a29106219e894e9b92446834"/>
    <w:p>
      <w:pPr>
        <w:pStyle w:val="Heading2"/>
      </w:pPr>
      <w:r>
        <w:t xml:space="preserve">3.0 Objectives of the Professorial Appointment</w:t>
      </w:r>
    </w:p>
    <w:p>
      <w:pPr>
        <w:pStyle w:val="FirstParagraph"/>
      </w:pPr>
      <w:r>
        <w:t xml:space="preserve">The deployment of a</w:t>
      </w:r>
      <w:r>
        <w:t xml:space="preserve"> </w:t>
      </w:r>
      <w:r>
        <w:rPr>
          <w:bCs/>
          <w:b/>
        </w:rPr>
        <w:t xml:space="preserve">Professor</w:t>
      </w:r>
      <w:r>
        <w:t xml:space="preserve"> </w:t>
      </w:r>
      <w:r>
        <w:t xml:space="preserve">is guided by four strategic pillars designed to maximize impact within</w:t>
      </w:r>
      <w:r>
        <w:t xml:space="preserve"> </w:t>
      </w:r>
      <w:r>
        <w:rPr>
          <w:bCs/>
          <w:b/>
        </w:rPr>
        <w:t xml:space="preserve">South Africa Johannesburg</w:t>
      </w:r>
      <w:r>
        <w:t xml:space="preserve">:</w:t>
      </w:r>
    </w:p>
    <w:p>
      <w:pPr>
        <w:numPr>
          <w:ilvl w:val="0"/>
          <w:numId w:val="1001"/>
        </w:numPr>
        <w:pStyle w:val="Compact"/>
      </w:pPr>
      <w:r>
        <w:rPr>
          <w:bCs/>
          <w:b/>
        </w:rPr>
        <w:t xml:space="preserve">Fostering Research Excellence:</w:t>
      </w:r>
      <w:r>
        <w:t xml:space="preserve"> </w:t>
      </w:r>
      <w:r>
        <w:t xml:space="preserve">The</w:t>
      </w:r>
      <w:r>
        <w:t xml:space="preserve"> </w:t>
      </w:r>
      <w:r>
        <w:rPr>
          <w:bCs/>
          <w:b/>
        </w:rPr>
        <w:t xml:space="preserve">Professor</w:t>
      </w:r>
      <w:r>
        <w:t xml:space="preserve">, will lead high-impact research clusters, focusing on themes pertinent to the African continent. By leveraging the infrastructure available in</w:t>
      </w:r>
      <w:r>
        <w:t xml:space="preserve"> </w:t>
      </w:r>
      <w:r>
        <w:rPr>
          <w:bCs/>
          <w:b/>
        </w:rPr>
        <w:t xml:space="preserve">South Africa Johannesburg</w:t>
      </w:r>
      <w:r>
        <w:t xml:space="preserve">, we aim to produce publications and patents that contribute significantly to global knowledge repositories.</w:t>
      </w:r>
    </w:p>
    <w:p>
      <w:pPr>
        <w:numPr>
          <w:ilvl w:val="0"/>
          <w:numId w:val="1001"/>
        </w:numPr>
        <w:pStyle w:val="Compact"/>
      </w:pPr>
      <w:r>
        <w:rPr>
          <w:bCs/>
          <w:b/>
        </w:rPr>
        <w:t xml:space="preserve">Curriculum Innovation:</w:t>
      </w:r>
      <w:r>
        <w:t xml:space="preserve"> </w:t>
      </w:r>
      <w:r>
        <w:t xml:space="preserve">Modernizing academic programs is crucial. The</w:t>
      </w:r>
      <w:r>
        <w:t xml:space="preserve"> </w:t>
      </w:r>
      <w:r>
        <w:rPr>
          <w:bCs/>
          <w:b/>
        </w:rPr>
        <w:t xml:space="preserve">Professor</w:t>
      </w:r>
      <w:r>
        <w:t xml:space="preserve">, will revitalize curricula to include contemporary challenges, ensuring that students in</w:t>
      </w:r>
      <w:r>
        <w:t xml:space="preserve"> </w:t>
      </w:r>
      <w:r>
        <w:rPr>
          <w:bCs/>
          <w:b/>
        </w:rPr>
        <w:t xml:space="preserve">South Africa Johannesburg</w:t>
      </w:r>
      <w:r>
        <w:t xml:space="preserve"> </w:t>
      </w:r>
      <w:r>
        <w:t xml:space="preserve">are equipped with future-ready skills.</w:t>
      </w:r>
    </w:p>
    <w:p>
      <w:pPr>
        <w:numPr>
          <w:ilvl w:val="0"/>
          <w:numId w:val="1001"/>
        </w:numPr>
        <w:pStyle w:val="Compact"/>
      </w:pPr>
      <w:r>
        <w:rPr>
          <w:bCs/>
          <w:b/>
        </w:rPr>
        <w:t xml:space="preserve">Mentorship and Capacity Building:</w:t>
      </w:r>
      <w:r>
        <w:t xml:space="preserve">A critical aspect of this</w:t>
      </w:r>
    </w:p>
    <w:p>
      <w:pPr>
        <w:numPr>
          <w:ilvl w:val="0"/>
          <w:numId w:val="1000"/>
        </w:numPr>
        <w:pStyle w:val="Compact"/>
      </w:pPr>
      <w:r>
        <w:t xml:space="preserve">Project Report's vision is the mentorship of junior faculty members. The</w:t>
      </w:r>
      <w:r>
        <w:t xml:space="preserve"> </w:t>
      </w:r>
      <w:r>
        <w:rPr>
          <w:bCs/>
          <w:b/>
        </w:rPr>
        <w:t xml:space="preserve">Professor</w:t>
      </w:r>
      <w:r>
        <w:t xml:space="preserve">, will act as a catalyst for growth, helping to develop local academic talent in</w:t>
      </w:r>
      <w:r>
        <w:t xml:space="preserve"> </w:t>
      </w:r>
      <w:r>
        <w:rPr>
          <w:bCs/>
          <w:b/>
        </w:rPr>
        <w:t xml:space="preserve">South Africa Johannesburg</w:t>
      </w:r>
      <w:r>
        <w:t xml:space="preserve">.</w:t>
      </w:r>
    </w:p>
    <w:p>
      <w:pPr>
        <w:numPr>
          <w:ilvl w:val="0"/>
          <w:numId w:val="1001"/>
        </w:numPr>
        <w:pStyle w:val="Compact"/>
      </w:pPr>
      <w:r>
        <w:rPr>
          <w:bCs/>
          <w:b/>
        </w:rPr>
        <w:t xml:space="preserve">Industry Engagement:</w:t>
      </w:r>
      <w:r>
        <w:t xml:space="preserve">Serving as a bridge between academia and industry, the</w:t>
      </w:r>
      <w:r>
        <w:t xml:space="preserve"> </w:t>
      </w:r>
      <w:r>
        <w:rPr>
          <w:bCs/>
          <w:b/>
        </w:rPr>
        <w:t xml:space="preserve">Professor</w:t>
      </w:r>
      <w:r>
        <w:t xml:space="preserve">, will facilitate partnerships with corporate entities located in the heart of &lt; strong &gt; South Africa Johannesburg .</w:t>
      </w:r>
    </w:p>
    <w:bookmarkEnd w:id="22"/>
    <w:bookmarkStart w:id="27" w:name="strategic-implementation-plan"/>
    <w:p>
      <w:pPr>
        <w:pStyle w:val="Heading2"/>
      </w:pPr>
      <w:r>
        <w:t xml:space="preserve">4.0 Strategic Implementation Plan</w:t>
      </w:r>
    </w:p>
    <w:p>
      <w:pPr>
        <w:pStyle w:val="FirstParagraph"/>
      </w:pPr>
      <w:r>
        <w:t xml:space="preserve">The successful integration of a</w:t>
      </w:r>
      <w:r>
        <w:t xml:space="preserve"> </w:t>
      </w:r>
      <w:r>
        <w:rPr>
          <w:bCs/>
          <w:b/>
        </w:rPr>
        <w:t xml:space="preserve">Professor</w:t>
      </w:r>
      <w:r>
        <w:t xml:space="preserve"> </w:t>
      </w:r>
      <w:r>
        <w:t xml:space="preserve">into the academic community requires a structured approach. This section of the</w:t>
      </w:r>
      <w:r>
        <w:t xml:space="preserve"> </w:t>
      </w:r>
      <w:r>
        <w:rPr>
          <w:bCs/>
          <w:b/>
        </w:rPr>
        <w:t xml:space="preserve">Project Report</w:t>
      </w:r>
      <w:r>
        <w:t xml:space="preserve">, details the phased implementation plan tailored for the specific context of &lt; strong &gt; South Africa Johannesburg .</w:t>
      </w:r>
    </w:p>
    <w:bookmarkStart w:id="23" w:name="Xd0d986fe7699f48dbd5a69ca89af89679c3dc43"/>
    <w:p>
      <w:pPr>
        <w:pStyle w:val="Heading3"/>
      </w:pPr>
      <w:r>
        <w:t xml:space="preserve">Phase One: Pre-Arrival Preparation (Months 1-3)</w:t>
      </w:r>
    </w:p>
    <w:p>
      <w:pPr>
        <w:pStyle w:val="FirstParagraph"/>
      </w:pPr>
      <w:r>
        <w:t xml:space="preserve">During this initial stage, administrative protocols must be aligned to ensure a seamless transition. This involves securing tenure-track positions within leading institutions in</w:t>
      </w:r>
      <w:r>
        <w:t xml:space="preserve"> </w:t>
      </w:r>
      <w:r>
        <w:rPr>
          <w:bCs/>
          <w:b/>
        </w:rPr>
        <w:t xml:space="preserve">South Africa Johannesburg</w:t>
      </w:r>
      <w:r>
        <w:t xml:space="preserve">, ensuring visa compliance, and establishing preliminary research goals. Stakeholder engagement is vital at this stage; meetings with department heads and university leadership in the region will set clear expectations for the</w:t>
      </w:r>
    </w:p>
    <w:p>
      <w:pPr>
        <w:pStyle w:val="BodyText"/>
      </w:pPr>
      <w:r>
        <w:t xml:space="preserve">Professor's role.</w:t>
      </w:r>
    </w:p>
    <w:bookmarkEnd w:id="23"/>
    <w:bookmarkStart w:id="24" w:name="Xc5aa97ec94e29e4207445164517c035c1f2dbf5"/>
    <w:p>
      <w:pPr>
        <w:pStyle w:val="Heading3"/>
      </w:pPr>
      <w:r>
        <w:t xml:space="preserve">Phase Two: Onboarding and Integration (Months 4-6)</w:t>
      </w:r>
    </w:p>
    <w:p>
      <w:pPr>
        <w:pStyle w:val="FirstParagraph"/>
      </w:pPr>
      <w:r>
        <w:t xml:space="preserve">Upon arrival, the focus shifts to cultural and professional integration. The</w:t>
      </w:r>
      <w:r>
        <w:t xml:space="preserve"> </w:t>
      </w:r>
      <w:r>
        <w:rPr>
          <w:bCs/>
          <w:b/>
        </w:rPr>
        <w:t xml:space="preserve">Professor</w:t>
      </w:r>
      <w:r>
        <w:t xml:space="preserve">, will undergo orientation sessions specific to the academic culture of &lt; strong &gt; South Africa Johannesburg . This phase includes introducing the new faculty member to local industry partners and initiating community engagement activities that resonate with the diverse populace of the city.</w:t>
      </w:r>
    </w:p>
    <w:bookmarkEnd w:id="24"/>
    <w:bookmarkStart w:id="25" w:name="X7a4546115e0e03365d8b750703baa061f2e0419"/>
    <w:p>
      <w:pPr>
        <w:pStyle w:val="Heading3"/>
      </w:pPr>
      <w:r>
        <w:t xml:space="preserve">Phase Three: Active Engagement and Output Generation (Months 7-12)</w:t>
      </w:r>
    </w:p>
    <w:p>
      <w:pPr>
        <w:pStyle w:val="FirstParagraph"/>
      </w:pPr>
      <w:r>
        <w:t xml:space="preserve">This period marks the core operational phase. The</w:t>
      </w:r>
      <w:r>
        <w:t xml:space="preserve"> </w:t>
      </w:r>
      <w:r>
        <w:rPr>
          <w:bCs/>
          <w:b/>
        </w:rPr>
        <w:t xml:space="preserve">Professor</w:t>
      </w:r>
      <w:r>
        <w:t xml:space="preserve">, will commence teaching, supervise postgraduate students, and launch research initiatives. The success metrics for this phase include the number of collaborative papers published, grants secured from South African funding bodies like the National Research Foundation (NRF), and student enrollment figures.</w:t>
      </w:r>
    </w:p>
    <w:bookmarkEnd w:id="25"/>
    <w:bookmarkStart w:id="26" w:name="X4a71a4d72fa4651fd530c071a956940be66f049"/>
    <w:p>
      <w:pPr>
        <w:pStyle w:val="Heading3"/>
      </w:pPr>
      <w:r>
        <w:t xml:space="preserve">Phase Four: Review and Sustainability (Year 2 Onwards)</w:t>
      </w:r>
    </w:p>
    <w:p>
      <w:pPr>
        <w:pStyle w:val="FirstParagraph"/>
      </w:pPr>
      <w:r>
        <w:t xml:space="preserve">A comprehensive review will be conducted to assess the impact. The</w:t>
      </w:r>
      <w:r>
        <w:t xml:space="preserve"> </w:t>
      </w:r>
      <w:r>
        <w:rPr>
          <w:bCs/>
          <w:b/>
        </w:rPr>
        <w:t xml:space="preserve">Project Report</w:t>
      </w:r>
      <w:r>
        <w:t xml:space="preserve">, suggests establishing a legacy fund or permanent chair position for the</w:t>
      </w:r>
    </w:p>
    <w:p>
      <w:pPr>
        <w:pStyle w:val="BodyText"/>
      </w:pPr>
      <w:r>
        <w:t xml:space="preserve">Professor, ensuring that their contributions in &lt; strong &gt; South Africa Johannesburg have long-term benefits for the academic ecosystem.</w:t>
      </w:r>
    </w:p>
    <w:bookmarkEnd w:id="26"/>
    <w:bookmarkEnd w:id="27"/>
    <w:bookmarkStart w:id="28" w:name="challenges-and-risk-mitigation"/>
    <w:p>
      <w:pPr>
        <w:pStyle w:val="Heading2"/>
      </w:pPr>
      <w:r>
        <w:t xml:space="preserve">5.0 Challenges and Risk Mitigation</w:t>
      </w:r>
    </w:p>
    <w:p>
      <w:pPr>
        <w:pStyle w:val="FirstParagraph"/>
      </w:pPr>
      <w:r>
        <w:t xml:space="preserve">Implementing this plan within</w:t>
      </w:r>
      <w:r>
        <w:t xml:space="preserve"> </w:t>
      </w:r>
      <w:r>
        <w:rPr>
          <w:bCs/>
          <w:b/>
        </w:rPr>
        <w:t xml:space="preserve">South Africa Johannesburg</w:t>
      </w:r>
      <w:r>
        <w:t xml:space="preserve">, is not without its challenges. Issues such as bureaucratic delays, infrastructure constraints, and occasional socio-economic unrest must be anticipated. The</w:t>
      </w:r>
      <w:r>
        <w:t xml:space="preserve"> </w:t>
      </w:r>
      <w:r>
        <w:rPr>
          <w:bCs/>
          <w:b/>
        </w:rPr>
        <w:t xml:space="preserve">Project Report</w:t>
      </w:r>
      <w:r>
        <w:t xml:space="preserve">, emphasizes that the role of a &lt; strong &gt; Professor in this context requires significant adaptability and resilience.</w:t>
      </w:r>
    </w:p>
    <w:p>
      <w:pPr>
        <w:pStyle w:val="BodyText"/>
      </w:pPr>
      <w:r>
        <w:t xml:space="preserve">To mitigate these risks, we propose establishing a local support team. This team will assist the</w:t>
      </w:r>
    </w:p>
    <w:p>
      <w:pPr>
        <w:pStyle w:val="BodyText"/>
      </w:pPr>
      <w:r>
        <w:t xml:space="preserve">Professor, with logistical hurdles specific to living and working in</w:t>
      </w:r>
      <w:r>
        <w:t xml:space="preserve"> </w:t>
      </w:r>
      <w:r>
        <w:rPr>
          <w:bCs/>
          <w:b/>
        </w:rPr>
        <w:t xml:space="preserve">South Africa Johannesburg</w:t>
      </w:r>
      <w:r>
        <w:t xml:space="preserve">. Furthermore, fostering open lines of communication with university governance structures will ensure that any administrative bottlenecks are addressed swiftly.</w:t>
      </w:r>
    </w:p>
    <w:bookmarkEnd w:id="28"/>
    <w:bookmarkStart w:id="29" w:name="expected-outcomes-and-impact-analysis"/>
    <w:p>
      <w:pPr>
        <w:pStyle w:val="Heading2"/>
      </w:pPr>
      <w:r>
        <w:t xml:space="preserve">6.0 Expected Outcomes and Impact Analysis</w:t>
      </w:r>
    </w:p>
    <w:p>
      <w:pPr>
        <w:pStyle w:val="FirstParagraph"/>
      </w:pPr>
      <w:r>
        <w:t xml:space="preserve">The anticipated impact of this initiative on</w:t>
      </w:r>
      <w:r>
        <w:t xml:space="preserve"> </w:t>
      </w:r>
      <w:r>
        <w:rPr>
          <w:bCs/>
          <w:b/>
        </w:rPr>
        <w:t xml:space="preserve">South Africa Johannesburg</w:t>
      </w:r>
      <w:r>
        <w:t xml:space="preserve">, is profound. By appointing a distinguished</w:t>
      </w:r>
    </w:p>
    <w:p>
      <w:pPr>
        <w:pStyle w:val="BodyText"/>
      </w:pPr>
      <w:r>
        <w:t xml:space="preserve">Professor, we elevate the global profile of the host institution. The influx of new ideas, coupled with local expertise, will stimulate intellectual debate and innovation.</w:t>
      </w:r>
    </w:p>
    <w:p>
      <w:pPr>
        <w:pStyle w:val="BodyText"/>
      </w:pPr>
      <w:r>
        <w:t xml:space="preserve">Project Report, posits that a</w:t>
      </w:r>
    </w:p>
    <w:p>
      <w:pPr>
        <w:pStyle w:val="BodyText"/>
      </w:pPr>
      <w:r>
        <w:t xml:space="preserve">Professor in &lt; strong &gt; South Africa Johannesburg can act as an ambassador for knowledge, reaching out to schools and local businesses to inspire the next generation of thinkers and doers.</w:t>
      </w:r>
    </w:p>
    <w:bookmarkEnd w:id="29"/>
    <w:bookmarkStart w:id="30" w:name="conclusion"/>
    <w:p>
      <w:pPr>
        <w:pStyle w:val="Heading2"/>
      </w:pPr>
      <w:r>
        <w:t xml:space="preserve">7.0 Conclusion</w:t>
      </w:r>
    </w:p>
    <w:p>
      <w:pPr>
        <w:pStyle w:val="FirstParagraph"/>
      </w:pPr>
      <w:r>
        <w:t xml:space="preserve">In conclusion, this</w:t>
      </w:r>
      <w:r>
        <w:t xml:space="preserve"> </w:t>
      </w:r>
      <w:r>
        <w:rPr>
          <w:bCs/>
          <w:b/>
        </w:rPr>
        <w:t xml:space="preserve">Project Report</w:t>
      </w:r>
      <w:r>
        <w:t xml:space="preserve">, unequivocally supports the strategic appointment of a</w:t>
      </w:r>
    </w:p>
    <w:p>
      <w:pPr>
        <w:pStyle w:val="BodyText"/>
      </w:pPr>
      <w:r>
        <w:t xml:space="preserve">Professor in &lt; strong &gt; South Africa Johannesburg . This move is not just an academic exercise but a developmental imperative for the region and the country at large. By leveraging the expertise of a leading academic figure, we unlock new avenues for research, teaching excellence, and societal transformation.</w:t>
      </w:r>
    </w:p>
    <w:p>
      <w:pPr>
        <w:pStyle w:val="BodyText"/>
      </w:pPr>
      <w:r>
        <w:t xml:space="preserve">The unique environment of</w:t>
      </w:r>
      <w:r>
        <w:t xml:space="preserve"> </w:t>
      </w:r>
      <w:r>
        <w:rPr>
          <w:bCs/>
          <w:b/>
        </w:rPr>
        <w:t xml:space="preserve">South Africa Johannesburg</w:t>
      </w:r>
      <w:r>
        <w:t xml:space="preserve">, characterized by its economic power and intellectual diversity, provides an ideal platform for success. The</w:t>
      </w:r>
    </w:p>
    <w:p>
      <w:pPr>
        <w:pStyle w:val="BodyText"/>
      </w:pPr>
      <w:r>
        <w:t xml:space="preserve">Professor's role will be pivotal in navigating the complexities of modern higher education while driving tangible outcomes for the community.</w:t>
      </w:r>
    </w:p>
    <w:p>
      <w:pPr>
        <w:pStyle w:val="BodyText"/>
      </w:pPr>
      <w:r>
        <w:t xml:space="preserve">We urge stakeholders to review these recommendations favorably and allocate the necessary resources to bring this vision to fruition. Together, we can establish a landmark presence for academic excellence in</w:t>
      </w:r>
      <w:r>
        <w:t xml:space="preserve"> </w:t>
      </w:r>
      <w:r>
        <w:rPr>
          <w:bCs/>
          <w:b/>
        </w:rPr>
        <w:t xml:space="preserve">South Africa Johannesburg</w:t>
      </w:r>
      <w:r>
        <w:t xml:space="preserve">, setting a precedent for future projects and solidifying our commitment to educational advancement.</w:t>
      </w:r>
    </w:p>
    <w:p>
      <w:pPr>
        <w:pStyle w:val="BodyText"/>
      </w:pPr>
      <w:r>
        <w:t xml:space="preserve">End of Document | Prepared by Strategic Planning Committee | Date: October 2023</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Integration of a Professor in South Africa Johannesburg</dc:title>
  <dc:creator/>
  <dc:language>en</dc:language>
  <cp:keywords/>
  <dcterms:created xsi:type="dcterms:W3CDTF">2026-07-29T16:25:26Z</dcterms:created>
  <dcterms:modified xsi:type="dcterms:W3CDTF">2026-07-29T16:25:26Z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