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p>
    <w:p>
      <w:pPr>
        <w:pStyle w:val="BodyText"/>
      </w:pPr>
      <w:r>
        <w:t xml:space="preserve">Prefecture of Zurich / Academic Recruitment Committee</w:t>
      </w:r>
      <w:r>
        <w:br/>
      </w:r>
      <w:r>
        <w:br/>
      </w:r>
      <w:r>
        <w:rPr>
          <w:bCs/>
          <w:b/>
        </w:rPr>
        <w:t xml:space="preserve">Subject: Comprehensive Analysis and Strategic Integration of a Professor Role in Switzerland Zurich</w:t>
      </w:r>
      <w:r>
        <w:br/>
      </w:r>
      <w:r>
        <w:br/>
      </w:r>
    </w:p>
    <w:bookmarkEnd w:id="20"/>
    <w:p>
      <w:pPr>
        <w:pStyle w:val="BodyText"/>
      </w:pPr>
      <w:r>
        <w:t xml:space="preserve">Date: October 24, 2023</w:t>
      </w:r>
      <w:r>
        <w:t xml:space="preserve"> </w:t>
      </w:r>
      <w:r>
        <w:t xml:space="preserve">To: Prefecture of Zurich / Academic Recruitment Committee</w:t>
      </w:r>
      <w:r>
        <w:t xml:space="preserve"> </w:t>
      </w:r>
      <w:r>
        <w:t xml:space="preserve">From: Project Management Office</w:t>
      </w:r>
      <w:r>
        <w:t xml:space="preserve"> </w:t>
      </w:r>
      <w:r>
        <w:t xml:space="preserve">Subject: Comprehensive Analysis and Strategic Integration of a Professor Role in Switzerland Zurich</w:t>
      </w:r>
    </w:p>
    <w:bookmarkStart w:id="21" w:name="introduction"/>
    <w:p>
      <w:pPr>
        <w:pStyle w:val="Heading2"/>
      </w:pPr>
      <w:r>
        <w:t xml:space="preserve">1. Introduction</w:t>
      </w:r>
    </w:p>
    <w:p>
      <w:pPr>
        <w:pStyle w:val="FirstParagraph"/>
      </w:pPr>
      <w:r>
        <w:t xml:space="preserve">This</w:t>
      </w:r>
      <w:r>
        <w:t xml:space="preserve"> </w:t>
      </w:r>
      <w:r>
        <w:rPr>
          <w:bCs/>
          <w:b/>
        </w:rPr>
        <w:t xml:space="preserve">Project Report</w:t>
      </w:r>
    </w:p>
    <w:p>
      <w:pPr>
        <w:pStyle w:val="BodyText"/>
      </w:pPr>
      <w:r>
        <w:t xml:space="preserve">serves as a detailed examination and strategic plan for the recruitment, integration, and operational success of a new academic position within the prestigious higher education institutions located in Switzerland Zurich. As one of Europe's leading hubs for research and innovation, Switzerland Zurich presents a unique environment where academic excellence meets global connectivity. The objective of this document is to outline the critical components necessary to attract top-tier talent to serve as a</w:t>
      </w:r>
      <w:r>
        <w:t xml:space="preserve"> </w:t>
      </w:r>
      <w:r>
        <w:rPr>
          <w:bCs/>
          <w:b/>
        </w:rPr>
        <w:t xml:space="preserve">Professor</w:t>
      </w:r>
      <w:r>
        <w:t xml:space="preserve">, ensuring that the candidate not only possesses exceptional academic credentials but also aligns with the cultural and professional expectations of this dynamic region.</w:t>
      </w:r>
    </w:p>
    <w:p>
      <w:pPr>
        <w:pStyle w:val="BodyText"/>
      </w:pPr>
      <w:r>
        <w:t xml:space="preserve">The significance of this project extends beyond mere staffing; it is about enhancing Zurich's reputation as a center for intellectual rigor. By carefully selecting and supporting a</w:t>
      </w:r>
      <w:r>
        <w:t xml:space="preserve"> </w:t>
      </w:r>
      <w:r>
        <w:rPr>
          <w:bCs/>
          <w:b/>
        </w:rPr>
        <w:t xml:space="preserve">Professor</w:t>
      </w:r>
      <w:r>
        <w:t xml:space="preserve">, institutions in Switzerland Zurich can further their research output, attract international students, and foster collaborative networks that drive economic and scientific advancement.</w:t>
      </w:r>
    </w:p>
    <w:bookmarkEnd w:id="21"/>
    <w:bookmarkStart w:id="24" w:name="X3154ddcd281f2f7afe1f80b0a6576ccb9f23e11"/>
    <w:p>
      <w:pPr>
        <w:pStyle w:val="Heading2"/>
      </w:pPr>
      <w:r>
        <w:t xml:space="preserve">2. Contextual Background: The Zurich Academic Landscape</w:t>
      </w:r>
    </w:p>
    <w:p>
      <w:pPr>
        <w:pStyle w:val="FirstParagraph"/>
      </w:pPr>
      <w:r>
        <w:t xml:space="preserve">Zurich is home to world-renowned institutions such as the ETH Zurich and the University of Zurich. These universities consistently rank among the top globally for engineering, natural sciences, and humanities. However, competition for high-caliber faculty is intense on a global scale. Therefore, understanding the local context in Switzerland Zurich is paramount.</w:t>
      </w:r>
    </w:p>
    <w:bookmarkStart w:id="22" w:name="economic-and-social-environment"/>
    <w:p>
      <w:pPr>
        <w:pStyle w:val="Heading3"/>
      </w:pPr>
      <w:r>
        <w:t xml:space="preserve">2.1 Economic and Social Environment</w:t>
      </w:r>
    </w:p>
    <w:p>
      <w:pPr>
        <w:pStyle w:val="FirstParagraph"/>
      </w:pPr>
      <w:r>
        <w:t xml:space="preserve">The cost of living in Switzerland Zurich is among the highest globally. While salaries for academic positions are competitive, they must be structured to reflect this reality to ensure financial stability for a</w:t>
      </w:r>
      <w:r>
        <w:t xml:space="preserve"> </w:t>
      </w:r>
      <w:r>
        <w:rPr>
          <w:bCs/>
          <w:b/>
        </w:rPr>
        <w:t xml:space="preserve">Professor</w:t>
      </w:r>
      <w:r>
        <w:t xml:space="preserve">. Furthermore, the quality of life in Zurich offers exceptional public services, safety, and access to nature (Lake Zurich and the Alps), which are significant selling points for international recruits.</w:t>
      </w:r>
    </w:p>
    <w:bookmarkEnd w:id="22"/>
    <w:bookmarkStart w:id="23" w:name="multilingualism"/>
    <w:p>
      <w:pPr>
        <w:pStyle w:val="Heading3"/>
      </w:pPr>
      <w:r>
        <w:t xml:space="preserve">2.2 Multilingualism</w:t>
      </w:r>
    </w:p>
    <w:p>
      <w:pPr>
        <w:pStyle w:val="FirstParagraph"/>
      </w:pPr>
      <w:r>
        <w:t xml:space="preserve">While English is widely spoken in academic circles, proficiency in German is often crucial for administrative integration and broader community engagement in Switzerland Zurich. This project report emphasizes the need for language support systems as part of the onboarding process.</w:t>
      </w:r>
    </w:p>
    <w:bookmarkEnd w:id="23"/>
    <w:bookmarkEnd w:id="24"/>
    <w:bookmarkStart w:id="25" w:name="strategic-objectives"/>
    <w:p>
      <w:pPr>
        <w:pStyle w:val="Heading2"/>
      </w:pPr>
      <w:r>
        <w:t xml:space="preserve">3. Strategic Objectives</w:t>
      </w:r>
    </w:p>
    <w:p>
      <w:pPr>
        <w:pStyle w:val="FirstParagraph"/>
      </w:pPr>
      <w:r>
        <w:t xml:space="preserve">The primary goals of this initiative are defined as follows:</w:t>
      </w:r>
    </w:p>
    <w:p>
      <w:pPr>
        <w:numPr>
          <w:ilvl w:val="0"/>
          <w:numId w:val="1001"/>
        </w:numPr>
        <w:pStyle w:val="Compact"/>
      </w:pPr>
      <w:r>
        <w:t xml:space="preserve">To identify and recruit a distinguished</w:t>
      </w:r>
      <w:r>
        <w:t xml:space="preserve"> </w:t>
      </w:r>
      <w:r>
        <w:rPr>
          <w:bCs/>
          <w:b/>
        </w:rPr>
        <w:t xml:space="preserve">Professor</w:t>
      </w:r>
    </w:p>
    <w:p>
      <w:pPr>
        <w:numPr>
          <w:ilvl w:val="0"/>
          <w:numId w:val="1001"/>
        </w:numPr>
        <w:pStyle w:val="Compact"/>
      </w:pPr>
      <w:r>
        <w:t xml:space="preserve">To ensure seamless relocation and integration into the Switzerland Zurich academic community.</w:t>
      </w:r>
    </w:p>
    <w:p>
      <w:pPr>
        <w:numPr>
          <w:ilvl w:val="0"/>
          <w:numId w:val="1001"/>
        </w:numPr>
        <w:pStyle w:val="Compact"/>
      </w:pPr>
      <w:r>
        <w:t xml:space="preserve">To establish frameworks that promote research excellence, teaching innovation, and international collaboration.</w:t>
      </w:r>
    </w:p>
    <w:p>
      <w:pPr>
        <w:pStyle w:val="FirstParagraph"/>
      </w:pPr>
      <w:r>
        <w:t xml:space="preserve">Each objective is designed to maximize the impact of the new</w:t>
      </w:r>
      <w:r>
        <w:t xml:space="preserve"> </w:t>
      </w:r>
      <w:r>
        <w:rPr>
          <w:bCs/>
          <w:b/>
        </w:rPr>
        <w:t xml:space="preserve">Professor</w:t>
      </w:r>
      <w:r>
        <w:t xml:space="preserve">'s tenure while maintaining high standards typical of Switzerland Zurich institutions.</w:t>
      </w:r>
    </w:p>
    <w:bookmarkEnd w:id="25"/>
    <w:bookmarkStart w:id="27" w:name="recruitment-and-selection-process"/>
    <w:p>
      <w:pPr>
        <w:pStyle w:val="Heading2"/>
      </w:pPr>
      <w:r>
        <w:t xml:space="preserve">4. Recruitment and Selection Process</w:t>
      </w:r>
    </w:p>
    <w:p>
      <w:pPr>
        <w:pStyle w:val="FirstParagraph"/>
      </w:pPr>
      <w:r>
        <w:t xml:space="preserve">The selection process for a</w:t>
      </w:r>
      <w:r>
        <w:t xml:space="preserve"> </w:t>
      </w:r>
      <w:r>
        <w:rPr>
          <w:bCs/>
          <w:b/>
        </w:rPr>
        <w:t xml:space="preserve">Professor</w:t>
      </w:r>
    </w:p>
    <w:p>
      <w:pPr>
        <w:pStyle w:val="BodyText"/>
      </w:pPr>
      <w:r>
        <w:br/>
      </w:r>
      <w:r>
        <w:t xml:space="preserve">in this context must be rigorous, transparent, and inclusive. The following steps outline the recommended approach:</w:t>
      </w:r>
    </w:p>
    <w:p>
      <w:pPr>
        <w:numPr>
          <w:ilvl w:val="0"/>
          <w:numId w:val="1002"/>
        </w:numPr>
        <w:pStyle w:val="Compact"/>
      </w:pPr>
      <w:r>
        <w:t xml:space="preserve">Preliminary Screening: Candidates are evaluated based on their publication record, grant acquisition history, and teaching philosophy.</w:t>
      </w:r>
    </w:p>
    <w:p>
      <w:pPr>
        <w:numPr>
          <w:ilvl w:val="0"/>
          <w:numId w:val="1002"/>
        </w:numPr>
        <w:pStyle w:val="Compact"/>
      </w:pPr>
      <w:r>
        <w:t xml:space="preserve">International Outreach: Advertising positions through global academic networks to ensure a diverse pool of applicants interested in relocating to Switzerland Zurich.</w:t>
      </w:r>
    </w:p>
    <w:p>
      <w:pPr>
        <w:pStyle w:val="FirstParagraph"/>
      </w:pPr>
      <w:r>
        <w:br/>
      </w:r>
    </w:p>
    <w:bookmarkStart w:id="26" w:name="evaluation-criteria"/>
    <w:p>
      <w:pPr>
        <w:pStyle w:val="Heading3"/>
      </w:pPr>
      <w:r>
        <w:t xml:space="preserve">4.1 Evaluation Criteria</w:t>
      </w:r>
    </w:p>
    <w:p>
      <w:pPr>
        <w:pStyle w:val="FirstParagraph"/>
      </w:pPr>
      <w:r>
        <w:t xml:space="preserve">Candidates will be assessed on three main pillars:</w:t>
      </w:r>
    </w:p>
    <w:p>
      <w:pPr>
        <w:numPr>
          <w:ilvl w:val="0"/>
          <w:numId w:val="1003"/>
        </w:numPr>
        <w:pStyle w:val="Compact"/>
      </w:pPr>
      <w:r>
        <w:rPr>
          <w:bCs/>
          <w:b/>
        </w:rPr>
        <w:t xml:space="preserve">Academic Excellence:</w:t>
      </w:r>
      <w:r>
        <w:t xml:space="preserve"> </w:t>
      </w:r>
      <w:r>
        <w:t xml:space="preserve">Demonstrated impact in their field of study.</w:t>
      </w:r>
    </w:p>
    <w:p>
      <w:pPr>
        <w:numPr>
          <w:ilvl w:val="0"/>
          <w:numId w:val="1003"/>
        </w:numPr>
        <w:pStyle w:val="Compact"/>
      </w:pPr>
      <w:r>
        <w:t xml:space="preserve">Pedagogical Skill: Ability to inspire students and develop curricula that meet modern educational standards.</w:t>
      </w:r>
    </w:p>
    <w:p>
      <w:pPr>
        <w:numPr>
          <w:ilvl w:val="0"/>
          <w:numId w:val="1003"/>
        </w:numPr>
        <w:pStyle w:val="Compact"/>
      </w:pPr>
      <w:r>
        <w:t xml:space="preserve">Cultural Fit: Willingness to engage with the Swiss academic culture and contribute to the Zurich community.</w:t>
      </w:r>
    </w:p>
    <w:bookmarkEnd w:id="26"/>
    <w:bookmarkEnd w:id="27"/>
    <w:bookmarkStart w:id="28" w:name="implementation-plan"/>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Phase</w:t>
      </w:r>
    </w:p>
    <w:bookmarkEnd w:id="28"/>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p>
      <w:pPr>
        <w:pStyle w:val="BodyText"/>
      </w:pPr>
      <w:r>
        <w:br/>
      </w:r>
    </w:p>
    <w:p>
      <w:pPr>
        <w:pStyle w:val="BodyText"/>
      </w:pPr>
      <w:r>
        <w:t xml:space="preserve">The successful execution of this project requires a phased approach over a period of six months.</w:t>
      </w:r>
    </w:p>
    <w:p>
      <w:pPr>
        <w:pStyle w:val="BodyText"/>
      </w:pPr>
      <w:r>
        <w:t xml:space="preserve">Phase</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Start w:id="29" w:name="implementation-plan-1"/>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Phase</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29"/>
    <w:bookmarkStart w:id="30" w:name="implementation-plan-2"/>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Phase</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0"/>
    <w:bookmarkStart w:id="31" w:name="implementation-plan-3"/>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1"/>
    <w:bookmarkStart w:id="32" w:name="implementation-plan-4"/>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2"/>
    <w:bookmarkStart w:id="33" w:name="implementation-plan-5"/>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3"/>
    <w:bookmarkStart w:id="34" w:name="implementation-plan-6"/>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4"/>
    <w:bookmarkStart w:id="35" w:name="implementation-plan-7"/>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5"/>
    <w:bookmarkStart w:id="36" w:name="implementation-plan-8"/>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Phase 1: Preparation (Month 1)</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6"/>
    <w:bookmarkStart w:id="37" w:name="implementation-plan-9"/>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7"/>
    <w:bookmarkStart w:id="38" w:name="implementation-plan-10"/>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8"/>
    <w:bookmarkStart w:id="39" w:name="implementation-plan-11"/>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39"/>
    <w:bookmarkStart w:id="40" w:name="implementation-plan-12"/>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0"/>
    <w:bookmarkStart w:id="41" w:name="implementation-plan-13"/>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1"/>
    <w:bookmarkStart w:id="42" w:name="implementation-plan-14"/>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2"/>
    <w:bookmarkStart w:id="43" w:name="implementation-plan-15"/>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3"/>
    <w:bookmarkStart w:id="44" w:name="implementation-plan-16"/>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4"/>
    <w:bookmarkStart w:id="45" w:name="implementation-plan-17"/>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5"/>
    <w:bookmarkStart w:id="46" w:name="implementation-plan-18"/>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6"/>
    <w:bookmarkStart w:id="47" w:name="implementation-plan-19"/>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7"/>
    <w:bookmarkStart w:id="48" w:name="implementation-plan-20"/>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8"/>
    <w:bookmarkStart w:id="49" w:name="implementation-plan-21"/>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49"/>
    <w:bookmarkStart w:id="50" w:name="implementation-plan-22"/>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50"/>
    <w:bookmarkStart w:id="51" w:name="implementation-plan-23"/>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51"/>
    <w:bookmarkStart w:id="52" w:name="implementation-plan-24"/>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52"/>
    <w:bookmarkStart w:id="53" w:name="implementation-plan-25"/>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53"/>
    <w:bookmarkStart w:id="54" w:name="implementation-plan-26"/>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54"/>
    <w:bookmarkStart w:id="55" w:name="implementation-plan-27"/>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55"/>
    <w:bookmarkStart w:id="56" w:name="implementation-plan-28"/>
    <w:p>
      <w:pPr>
        <w:pStyle w:val="Heading2"/>
      </w:pPr>
      <w:r>
        <w:t xml:space="preserve">5. Implementation Plan</w:t>
      </w:r>
    </w:p>
    <w:p>
      <w:pPr>
        <w:pStyle w:val="FirstParagraph"/>
      </w:pPr>
      <w:r>
        <w:t xml:space="preserve">The successful execution of this project requires a phased approach over a period of six months.</w:t>
      </w:r>
    </w:p>
    <w:p>
      <w:pPr>
        <w:pStyle w:val="BodyText"/>
      </w:pPr>
      <w:r>
        <w:t xml:space="preserve">Pedagogical Skill: Ability to inspire students and develop curricula that meet modern educational standards.</w:t>
      </w:r>
      <w:r>
        <w:t xml:space="preserve"> </w:t>
      </w:r>
      <w:r>
        <w:t xml:space="preserve">Cultural Fit: Willingness to engage with the Swiss academic culture and contribute to the Zurich community.</w:t>
      </w:r>
    </w:p>
    <w:bookmarkEnd w:id="56"/>
    <w:bookmarkStart w:id="57" w:name="implementation-plan-29"/>
    <w:p>
      <w:pPr>
        <w:pStyle w:val="Heading2"/>
      </w:pPr>
      <w:r>
        <w:t xml:space="preserve">5. Implementation Plan</w:t>
      </w:r>
    </w:p>
    <w:p>
      <w:pPr>
        <w:pStyle w:val="FirstParagraph"/>
      </w:pPr>
      <w:r>
        <w:t xml:space="preserve">The successful execution of this project requires a phased approach over a period of</w:t>
      </w:r>
    </w:p>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 Switzerland Zurich</dc:title>
  <dc:creator/>
  <dc:language>en</dc:language>
  <cp:keywords/>
  <dcterms:created xsi:type="dcterms:W3CDTF">2026-07-29T11:25:29Z</dcterms:created>
  <dcterms:modified xsi:type="dcterms:W3CDTF">2026-07-29T11:25:29Z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