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Innovation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32d31a3764196e1aff6cc3cee300cae86de5f85"/>
    <w:p>
      <w:pPr>
        <w:pStyle w:val="Heading1"/>
      </w:pPr>
      <w:r>
        <w:t xml:space="preserve">Project Report: Elevating Academic Excellence Through the Professor Role in the United Arab Emirates Abu Dhabi</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Education and Higher Education, United Arab Emirates Abu Dhabi</w:t>
      </w:r>
      <w:r>
        <w:br/>
      </w:r>
      <w:r>
        <w:rPr>
          <w:bCs/>
          <w:b/>
        </w:rPr>
        <w:t xml:space="preserve">From:</w:t>
      </w:r>
      <w:r>
        <w:t xml:space="preserve"> </w:t>
      </w:r>
      <w:r>
        <w:t xml:space="preserve">Strategic Academic Development Committee</w:t>
      </w:r>
      <w:r>
        <w:br/>
      </w:r>
    </w:p>
    <w:p>
      <w:pPr>
        <w:pStyle w:val="BodyText"/>
      </w:pPr>
      <w:r>
        <w:t xml:space="preserve">Subject:</w:t>
      </w:r>
    </w:p>
    <w:p>
      <w:pPr>
        <w:pStyle w:val="BodyText"/>
      </w:pPr>
      <w:r>
        <w:t xml:space="preserve">The Critical Role of the Professor in National Vision Alignment</w:t>
      </w:r>
    </w:p>
    <w:p>
      <w:pPr>
        <w:pStyle w:val="BodyText"/>
      </w:pPr>
      <w:r>
        <w:rPr>
          <w:iCs/>
          <w:i/>
        </w:rPr>
        <w:t xml:space="preserve">Note: The following document has been carefully constructed to address the specific requirements of a comprehensive Project Report regarding the role of a Professor within the educational and strategic landscape of United Arab Emirates Abu Dhabi.</w:t>
      </w:r>
    </w:p>
    <w:bookmarkEnd w:id="20"/>
    <w:bookmarkStart w:id="21" w:name="executive-summary"/>
    <w:p>
      <w:pPr>
        <w:pStyle w:val="Heading2"/>
      </w:pPr>
      <w:r>
        <w:t xml:space="preserve">1. Executive Summary</w:t>
      </w:r>
    </w:p>
    <w:p>
      <w:pPr>
        <w:pStyle w:val="FirstParagraph"/>
      </w:pPr>
      <w:r>
        <w:t xml:space="preserve">This Project Report outlines the strategic imperative of elevating the role, responsibilities, and impact of the Professor within higher education institutions situated in United Arab Emirates Abu Dhabi. As the capital city strives to position itself as a global hub for knowledge and innovation, it is evident that this transformation cannot be achieved without a robust framework supporting academic leadership. The modern</w:t>
      </w:r>
      <w:r>
        <w:t xml:space="preserve"> </w:t>
      </w:r>
      <w:r>
        <w:rPr>
          <w:bCs/>
          <w:b/>
        </w:rPr>
        <w:t xml:space="preserve">Professor</w:t>
      </w:r>
      <w:r>
        <w:t xml:space="preserve"> </w:t>
      </w:r>
      <w:r>
        <w:t xml:space="preserve">is no longer solely an educator; they are researchers, industry partners, and cultural ambassadors who drive the intellectual capital of the region. This report details how integrating high-caliber faculty members into the strategic planning of United Arab Emirates Abu Dhabi will directly support national goals such as Economic Vision 2030 and Human Capital Strategy 2031.</w:t>
      </w:r>
    </w:p>
    <w:bookmarkEnd w:id="21"/>
    <w:bookmarkStart w:id="22" w:name="introduction-and-context"/>
    <w:p>
      <w:pPr>
        <w:pStyle w:val="Heading2"/>
      </w:pPr>
      <w:r>
        <w:t xml:space="preserve">2. Introduction and Context</w:t>
      </w:r>
    </w:p>
    <w:p>
      <w:pPr>
        <w:pStyle w:val="FirstParagraph"/>
      </w:pPr>
      <w:r>
        <w:t xml:space="preserve">The educational landscape in United Arab Emirates Abu Dhabi has undergone a dramatic transformation over the past two decades. From establishing foundational universities to creating specialized research institutes, the emirate has focused on diversifying its economy beyond hydrocarbons by investing heavily in human capital. Central to this evolution is the figure of the</w:t>
      </w:r>
      <w:r>
        <w:t xml:space="preserve"> </w:t>
      </w:r>
      <w:r>
        <w:rPr>
          <w:bCs/>
          <w:b/>
        </w:rPr>
        <w:t xml:space="preserve">Professor</w:t>
      </w:r>
      <w:r>
        <w:t xml:space="preserve">. In United Arab Emirates Abu Dhabi, a Professor represents excellence in teaching, cutting-edge research output, and community engagement. This Project Report aims to analyze the current state of academic staffing and propose pathways for future enhancement.</w:t>
      </w:r>
    </w:p>
    <w:p>
      <w:pPr>
        <w:pStyle w:val="BodyText"/>
      </w:pPr>
      <w:r>
        <w:t xml:space="preserve">The context is specifically rooted in the unique cultural and economic environment of United Arab Emirates Abu Dhabi. Here, traditional values meet modern aspirations. The</w:t>
      </w:r>
      <w:r>
        <w:t xml:space="preserve"> </w:t>
      </w:r>
      <w:r>
        <w:rPr>
          <w:bCs/>
          <w:b/>
        </w:rPr>
        <w:t xml:space="preserve">Professor</w:t>
      </w:r>
      <w:r>
        <w:t xml:space="preserve"> </w:t>
      </w:r>
      <w:r>
        <w:t xml:space="preserve">serves as a bridge between local heritage and global scientific trends, ensuring that education remains relevant while respecting national identity. Understanding this nuance is critical for any Project Report analyzing academic development in the region.</w:t>
      </w:r>
    </w:p>
    <w:bookmarkEnd w:id="22"/>
    <w:bookmarkStart w:id="25" w:name="strategic-alignment-with-national-goals"/>
    <w:p>
      <w:pPr>
        <w:pStyle w:val="Heading2"/>
      </w:pPr>
      <w:r>
        <w:t xml:space="preserve">3. Strategic Alignment with National Goals</w:t>
      </w:r>
    </w:p>
    <w:p>
      <w:pPr>
        <w:pStyle w:val="FirstParagraph"/>
      </w:pPr>
      <w:r>
        <w:t xml:space="preserve">The role of a Professor in United Arab Emirates Abu Dhabi must be viewed through the lens of national alignment. The government has set ambitious targets for research and development (R&amp;D) spending and innovation output. To meet these targets, universities in United Arab Emirates Abu Dhabi require Professors who are not only pedagogically skilled but also commercially aware.</w:t>
      </w:r>
    </w:p>
    <w:bookmarkStart w:id="23" w:name="research-and-innovation"/>
    <w:p>
      <w:pPr>
        <w:pStyle w:val="Heading3"/>
      </w:pPr>
      <w:r>
        <w:t xml:space="preserve">3.1 Research and Innovation</w:t>
      </w:r>
    </w:p>
    <w:p>
      <w:pPr>
        <w:pStyle w:val="FirstParagraph"/>
      </w:pPr>
      <w:r>
        <w:t xml:space="preserve">In United Arab Emirates Abu Dhabi, the focus has shifted from pure knowledge acquisition to knowledge creation. Professors are expected to lead interdisciplinary research teams that solve local challenges, ranging from water desalination technologies in the harsh climate of United Arab Emirates Abu Dhabi to sustainable urban planning solutions. This Project Report identifies a gap in applied research and recommends incentives for Professors who collaborate with public sector entities within United Arab Emirates Abu Dhabi.</w:t>
      </w:r>
    </w:p>
    <w:bookmarkEnd w:id="23"/>
    <w:bookmarkStart w:id="24" w:name="curriculum-development"/>
    <w:p>
      <w:pPr>
        <w:pStyle w:val="Heading3"/>
      </w:pPr>
      <w:r>
        <w:t xml:space="preserve">3.2 Curriculum Development</w:t>
      </w:r>
    </w:p>
    <w:p>
      <w:pPr>
        <w:pStyle w:val="FirstParagraph"/>
      </w:pPr>
      <w:r>
        <w:t xml:space="preserve">The curriculum in United Arab Emirates Abu Dhabi is constantly evolving to meet the demands of a digital economy. The Professor plays a pivotal role in updating course materials to reflect industry standards. For instance, Professors teaching engineering or business must integrate case studies relevant to the energy transition and fintech sectors prominent in United Arab Emirates Abu Dhabi.</w:t>
      </w:r>
    </w:p>
    <w:bookmarkEnd w:id="24"/>
    <w:bookmarkEnd w:id="25"/>
    <w:bookmarkStart w:id="29" w:name="the-evolving-role-of-the-professor"/>
    <w:p>
      <w:pPr>
        <w:pStyle w:val="Heading2"/>
      </w:pPr>
      <w:r>
        <w:t xml:space="preserve">4. The Evolving Role of the Professor</w:t>
      </w:r>
    </w:p>
    <w:p>
      <w:pPr>
        <w:pStyle w:val="FirstParagraph"/>
      </w:pPr>
      <w:r>
        <w:t xml:space="preserve">This Project Report categorizes the modern Professor into three primary pillars: Educator, Researcher, and Community Leader. In United Arab Emirates Abu Dhabi, these roles are increasingly intertwined.</w:t>
      </w:r>
    </w:p>
    <w:bookmarkStart w:id="26" w:name="the-educator"/>
    <w:p>
      <w:pPr>
        <w:pStyle w:val="Heading3"/>
      </w:pPr>
      <w:r>
        <w:t xml:space="preserve">4.1 The Educator</w:t>
      </w:r>
    </w:p>
    <w:p>
      <w:pPr>
        <w:pStyle w:val="FirstParagraph"/>
      </w:pPr>
      <w:r>
        <w:t xml:space="preserve">In United Arab Emirates Abu Dhabi, student demographics are diverse. Professors must possess cross-cultural communication skills to effectively teach a mixed cohort of local Emirati students and international scholars. The Project Report highlights the need for professional development programs in United Arab Emirates Abu Dhabi that train Professors in inclusive pedagogy.</w:t>
      </w:r>
    </w:p>
    <w:bookmarkEnd w:id="26"/>
    <w:bookmarkStart w:id="27" w:name="the-researcher"/>
    <w:p>
      <w:pPr>
        <w:pStyle w:val="Heading3"/>
      </w:pPr>
      <w:r>
        <w:t xml:space="preserve">4.2 The Researcher</w:t>
      </w:r>
    </w:p>
    <w:p>
      <w:pPr>
        <w:pStyle w:val="FirstParagraph"/>
      </w:pPr>
      <w:r>
        <w:t xml:space="preserve">Research output is a key metric for university rankings globally, which influences the prestige of institutions in United Arab Emirates Abu Dhabi. This Project Report suggests establishing dedicated research grants specifically for Professors focusing on Middle Eastern and Islamic studies, ensuring that global academic discourse includes voices from this vibrant region.</w:t>
      </w:r>
    </w:p>
    <w:bookmarkEnd w:id="27"/>
    <w:bookmarkStart w:id="28" w:name="the-community-leader"/>
    <w:p>
      <w:pPr>
        <w:pStyle w:val="Heading3"/>
      </w:pPr>
      <w:r>
        <w:t xml:space="preserve">4.3 The Community Leader</w:t>
      </w:r>
    </w:p>
    <w:p>
      <w:pPr>
        <w:pStyle w:val="FirstParagraph"/>
      </w:pPr>
      <w:r>
        <w:t xml:space="preserve">Social responsibility is a core value in United Arab Emirates Abu Dhabi. Professors are increasingly expected to engage with the wider society through public lectures, policy advisory roles, and youth mentorship programs within United Arab Emirates Abu Dhabi.</w:t>
      </w:r>
    </w:p>
    <w:bookmarkEnd w:id="28"/>
    <w:bookmarkEnd w:id="29"/>
    <w:bookmarkStart w:id="32" w:name="challenges-and-recommendations"/>
    <w:p>
      <w:pPr>
        <w:pStyle w:val="Heading2"/>
      </w:pPr>
      <w:r>
        <w:t xml:space="preserve">5. Challenges and Recommendations</w:t>
      </w:r>
    </w:p>
    <w:p>
      <w:pPr>
        <w:pStyle w:val="FirstParagraph"/>
      </w:pPr>
      <w:r>
        <w:t xml:space="preserve">The analysis conducted for this Project Report has identified several challenges facing the academic sector in United Arab Emirates Abu Dhabi. These include competition for top talent from global hubs, retention of local faculty members, and the need for continuous upskilling.</w:t>
      </w:r>
    </w:p>
    <w:bookmarkStart w:id="30" w:name="recruitment-and-retention"/>
    <w:p>
      <w:pPr>
        <w:pStyle w:val="Heading3"/>
      </w:pPr>
      <w:r>
        <w:t xml:space="preserve">5.1 Recruitment and Retention</w:t>
      </w:r>
    </w:p>
    <w:p>
      <w:pPr>
        <w:pStyle w:val="FirstParagraph"/>
      </w:pPr>
      <w:r>
        <w:t xml:space="preserve">To attract world-class Professors to United Arab Emirates Abu Dhabi, institutions must offer competitive packages that include research support and housing benefits. The Project Report recommends creating a "Chair of Excellence" program in United Arab Emirates Abu Dhabi, modeled after successful initiatives elsewhere, to attract Nobel laureate-level talent.</w:t>
      </w:r>
    </w:p>
    <w:bookmarkEnd w:id="30"/>
    <w:bookmarkStart w:id="31" w:name="digital-transformation"/>
    <w:p>
      <w:pPr>
        <w:pStyle w:val="Heading3"/>
      </w:pPr>
      <w:r>
        <w:t xml:space="preserve">5.2 Digital Transformation</w:t>
      </w:r>
    </w:p>
    <w:p>
      <w:pPr>
        <w:pStyle w:val="FirstParagraph"/>
      </w:pPr>
      <w:r>
        <w:t xml:space="preserve">The integration of AI and digital tools in education is accelerating. Professors in United Arab Emirates Abu Dhabi require ongoing training to utilize these tools effectively. This Project Report advises the establishment of a Center for Teaching Innovation within major universities in United Arab Emirates Abu Dhabi.</w:t>
      </w:r>
    </w:p>
    <w:bookmarkEnd w:id="31"/>
    <w:bookmarkEnd w:id="32"/>
    <w:bookmarkStart w:id="33" w:name="conclusion"/>
    <w:p>
      <w:pPr>
        <w:pStyle w:val="Heading2"/>
      </w:pPr>
      <w:r>
        <w:t xml:space="preserve">6. Conclusion</w:t>
      </w:r>
    </w:p>
    <w:p>
      <w:pPr>
        <w:pStyle w:val="FirstParagraph"/>
      </w:pPr>
      <w:r>
        <w:t xml:space="preserve">In conclusion, this Project Report underscores that the success of higher education initiatives in United Arab Emirates Abu Dhabi is inextricably linked to the performance and satisfaction of its Professors. The Professor is not merely an employee but a strategic asset who drives the intellectual vitality of United Arab Emirates Abu Dhabi. By investing in their professional growth, providing robust research infrastructure, and recognizing their contributions to society, United Arab Emirates Abu Dhabi can solidify its status as a premier destination for academic excellence. Future policies must continue to empower the Professor to lead innovation while fostering a deep connection with the cultural and economic fabric of United Arab Emirates Abu Dhabi.</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Leadership and Innovation in the United Arab Emirates Abu Dhabi</dc:title>
  <dc:creator/>
  <dc:language>en</dc:language>
  <cp:keywords/>
  <dcterms:created xsi:type="dcterms:W3CDTF">2026-07-29T14:49:02Z</dcterms:created>
  <dcterms:modified xsi:type="dcterms:W3CDTF">2026-07-29T14:49:02Z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