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Management</w:t>
      </w:r>
      <w:r>
        <w:t xml:space="preserve"> </w:t>
      </w:r>
      <w:r>
        <w:t xml:space="preserve">of</w:t>
      </w:r>
      <w:r>
        <w:t xml:space="preserve"> </w:t>
      </w:r>
      <w:r>
        <w:t xml:space="preserve">Project</w:t>
      </w:r>
      <w:r>
        <w:t xml:space="preserve"> </w:t>
      </w:r>
      <w:r>
        <w:t xml:space="preserve">Manager</w:t>
      </w:r>
      <w:r>
        <w:t xml:space="preserve"> </w:t>
      </w:r>
      <w:r>
        <w:t xml:space="preserve">Initiatives</w:t>
      </w:r>
      <w:r>
        <w:t xml:space="preserve"> </w:t>
      </w:r>
      <w:r>
        <w:t xml:space="preserve">in</w:t>
      </w:r>
      <w:r>
        <w:t xml:space="preserve"> </w:t>
      </w:r>
      <w:r>
        <w:t xml:space="preserve">Canada</w:t>
      </w:r>
      <w:r>
        <w:t xml:space="preserve"> </w:t>
      </w:r>
      <w:r>
        <w:t xml:space="preserve">Toronto</w:t>
      </w:r>
    </w:p>
    <w:bookmarkStart w:id="34" w:name="project-report"/>
    <w:p>
      <w:pPr>
        <w:pStyle w:val="Heading1"/>
      </w:pPr>
      <w:r>
        <w:rPr>
          <w:iCs/>
          <w:i/>
          <w:bCs/>
          <w:b/>
        </w:rPr>
        <w:t xml:space="preserve">Project Report:</w:t>
      </w:r>
    </w:p>
    <w:p>
      <w:pPr>
        <w:pStyle w:val="FirstParagraph"/>
      </w:pPr>
      <w:r>
        <w:t xml:space="preserve">Comprehensive Analysis of Project Manager Roles and Operational Frameworks in</w:t>
      </w:r>
    </w:p>
    <w:p>
      <w:pPr>
        <w:pStyle w:val="BodyText"/>
      </w:pPr>
      <w:r>
        <w:rPr>
          <w:u w:val="single"/>
          <w:bCs/>
          <w:b/>
        </w:rPr>
        <w:t xml:space="preserve">The Greater Toronto Area (GTA)</w:t>
      </w:r>
      <w:r>
        <w:rPr>
          <w:bCs/>
          <w:b/>
        </w:rPr>
        <w:t xml:space="preserve">, Canada</w:t>
      </w:r>
      <w:r>
        <w:t xml:space="preserve">.</w:t>
      </w:r>
    </w:p>
    <w:bookmarkStart w:id="20" w:name="executive-summary"/>
    <w:p>
      <w:pPr>
        <w:pStyle w:val="Heading2"/>
      </w:pPr>
      <w:r>
        <w:t xml:space="preserve">1. Executive Summary</w:t>
      </w:r>
    </w:p>
    <w:p>
      <w:pPr>
        <w:pStyle w:val="FirstParagraph"/>
      </w:pPr>
      <w:r>
        <w:t xml:space="preserve">This document serves as a comprehensive project report detailing the operational, strategic, and regulatory requirements for Project Manager roles within the dynamic business landscape of Toronto, Canada. As urban development continues to accelerate across Canada's most populous city, the demand for skilled Project Managers who can navigate complex regulatory environments has never been higher. This report outlines how effective Project Manager deployment is critical to successful infrastructure growth in Toronto. We analyze market trends in Ontario and provide a framework for excellence that aligns with Canadian standards and Toronto-specific community needs.</w:t>
      </w:r>
    </w:p>
    <w:bookmarkEnd w:id="20"/>
    <w:bookmarkStart w:id="21" w:name="introduction"/>
    <w:p>
      <w:pPr>
        <w:pStyle w:val="Heading2"/>
      </w:pPr>
      <w:r>
        <w:t xml:space="preserve">2. Introduction</w:t>
      </w:r>
    </w:p>
    <w:p>
      <w:pPr>
        <w:pStyle w:val="FirstParagraph"/>
      </w:pPr>
      <w:r>
        <w:t xml:space="preserve">The city of Toronto stands as an economic powerhouse within Canada, driving innovation across technology, finance, construction, and public services. Consequently, the role of the Project Manager in this specific geographic region requires a nuanced understanding of local governance structures and community expectations. A well-defined Project Report ensures that stakeholders are informed about progress and challenges inherent to managing large-scale initiatives in Toronto.</w:t>
      </w:r>
    </w:p>
    <w:bookmarkEnd w:id="21"/>
    <w:bookmarkStart w:id="24" w:name="X6694c35561e9d6fc7518de6dc1c50708c991f31"/>
    <w:p>
      <w:pPr>
        <w:pStyle w:val="Heading2"/>
      </w:pPr>
      <w:r>
        <w:t xml:space="preserve">3. The Strategic Role of the Project Manager</w:t>
      </w:r>
    </w:p>
    <w:p>
      <w:pPr>
        <w:pStyle w:val="FirstParagraph"/>
      </w:pPr>
      <w:r>
        <w:t xml:space="preserve">Within any organization operating in Canada, particularly those based in Toronto, the Project Manager acts as the central pivot point for successful execution. The responsibilities extend beyond simple timeline management; they involve rigorous budget adherence and quality control.</w:t>
      </w:r>
    </w:p>
    <w:bookmarkStart w:id="22" w:name="leadership-and-stakeholder-engagement"/>
    <w:p>
      <w:pPr>
        <w:pStyle w:val="Heading3"/>
      </w:pPr>
      <w:r>
        <w:t xml:space="preserve">3.1 Leadership and Stakeholder Engagement</w:t>
      </w:r>
    </w:p>
    <w:p>
      <w:pPr>
        <w:pStyle w:val="FirstParagraph"/>
      </w:pPr>
      <w:r>
        <w:t xml:space="preserve">In Toronto's multicultural environment, a Project Manager must excel in communication across diverse cultural lines. Effective leadership involves engaging stakeholders ranging from municipal government officials in the City of Toronto to private sector investors. The ability to negotiate with local authorities while keeping team morale high is a defining characteristic of successful Project Managers here.</w:t>
      </w:r>
    </w:p>
    <w:bookmarkEnd w:id="22"/>
    <w:bookmarkStart w:id="23" w:name="risk-management-and-mitigation"/>
    <w:p>
      <w:pPr>
        <w:pStyle w:val="Heading3"/>
      </w:pPr>
      <w:r>
        <w:t xml:space="preserve">3.2 Risk Management and Mitigation</w:t>
      </w:r>
    </w:p>
    <w:p>
      <w:pPr>
        <w:pStyle w:val="FirstParagraph"/>
      </w:pPr>
      <w:r>
        <w:t xml:space="preserve">Risks in Toronto vary significantly depending on the industry. For instance, construction projects face weather-related delays due to harsh Canadian winters, while tech startups must navigate intellectual property laws specific to Canada. A robust Project Report details these risks proactively, allowing for adaptive strategies by the Project Manager.</w:t>
      </w:r>
    </w:p>
    <w:bookmarkEnd w:id="23"/>
    <w:bookmarkEnd w:id="24"/>
    <w:bookmarkStart w:id="27" w:name="X751e5857883b769957d94e0c6e5a3548610784b"/>
    <w:p>
      <w:pPr>
        <w:pStyle w:val="Heading2"/>
      </w:pPr>
      <w:r>
        <w:t xml:space="preserve">4. Regulatory and Compliance Landscape in Toronto</w:t>
      </w:r>
    </w:p>
    <w:p>
      <w:pPr>
        <w:pStyle w:val="FirstParagraph"/>
      </w:pPr>
      <w:r>
        <w:t xml:space="preserve">To operate effectively in Canada’s financial capital, a Project Manager must be well-versed in both federal Canadian regulations and municipal Toronto bylaws. This includes understanding zoning laws, environmental protection acts, and labor standards that apply within Ontario.</w:t>
      </w:r>
    </w:p>
    <w:bookmarkStart w:id="25" w:name="municipal-regulations"/>
    <w:p>
      <w:pPr>
        <w:pStyle w:val="Heading3"/>
      </w:pPr>
      <w:r>
        <w:t xml:space="preserve">4.1 Municipal Regulations</w:t>
      </w:r>
    </w:p>
    <w:p>
      <w:pPr>
        <w:pStyle w:val="FirstParagraph"/>
      </w:pPr>
      <w:r>
        <w:t xml:space="preserve">Toronto has specific bylaws regarding noise control, traffic management during peak hours (such as rush hour congestion in the downtown core), and historical preservation. The Project Manager must integrate these constraints into the project schedule from day one.</w:t>
      </w:r>
    </w:p>
    <w:bookmarkEnd w:id="25"/>
    <w:bookmarkStart w:id="26" w:name="federal-compliance"/>
    <w:p>
      <w:pPr>
        <w:pStyle w:val="Heading3"/>
      </w:pPr>
      <w:r>
        <w:t xml:space="preserve">4.2 Federal Compliance</w:t>
      </w:r>
    </w:p>
    <w:p>
      <w:pPr>
        <w:pStyle w:val="FirstParagraph"/>
      </w:pPr>
      <w:r>
        <w:t xml:space="preserve">Beyond local rules, compliance with federal standards set by Government of Canada agencies is mandatory for many projects involving funding or cross-border elements. The Project Report must reflect audits demonstrating adherence to these broader legal frameworks.</w:t>
      </w:r>
    </w:p>
    <w:bookmarkEnd w:id="26"/>
    <w:bookmarkEnd w:id="27"/>
    <w:bookmarkStart w:id="30" w:name="Xc8a72299488712bb7d6726dbc77dada65e8ab49"/>
    <w:p>
      <w:pPr>
        <w:pStyle w:val="Heading2"/>
      </w:pPr>
      <w:r>
        <w:t xml:space="preserve">5. Industry-Specific Challenges in the Toronto Market</w:t>
      </w:r>
    </w:p>
    <w:p>
      <w:pPr>
        <w:pStyle w:val="FirstParagraph"/>
      </w:pPr>
      <w:r>
        <w:t xml:space="preserve">The diversity of industries present in Toronto means no two project plans are identical, yet certain themes recur across sectors such as technology (often referred to locally as "Silicon Valley North"), finance (Bay Street), and infrastructure.</w:t>
      </w:r>
    </w:p>
    <w:bookmarkStart w:id="28" w:name="technology-sector-growth"/>
    <w:p>
      <w:pPr>
        <w:pStyle w:val="Heading3"/>
      </w:pPr>
      <w:r>
        <w:t xml:space="preserve">5.1 Technology Sector Growth</w:t>
      </w:r>
    </w:p>
    <w:p>
      <w:pPr>
        <w:pStyle w:val="FirstParagraph"/>
      </w:pPr>
      <w:r>
        <w:t xml:space="preserve">Toronto is rapidly becoming a global hub for artificial intelligence and machine learning research. Project Managers in this sector face unique challenges related to talent acquisition competition and intellectual property protection.</w:t>
      </w:r>
    </w:p>
    <w:bookmarkEnd w:id="28"/>
    <w:bookmarkStart w:id="29" w:name="infrastructure-development"/>
    <w:p>
      <w:pPr>
        <w:pStyle w:val="Heading3"/>
      </w:pPr>
      <w:r>
        <w:t xml:space="preserve">5.2 Infrastructure Development</w:t>
      </w:r>
    </w:p>
    <w:p>
      <w:pPr>
        <w:pStyle w:val="FirstParagraph"/>
      </w:pPr>
      <w:r>
        <w:t xml:space="preserve">The expansion of the Toronto Transit Commission (TTC) systems represents one of the most significant ongoing undertakings in Canada. Project Managers involved in these mega-projects must coordinate with thousands of contractors and manage billions in public funds transparently.</w:t>
      </w:r>
    </w:p>
    <w:bookmarkEnd w:id="29"/>
    <w:bookmarkEnd w:id="30"/>
    <w:bookmarkStart w:id="31" w:name="best-practices-for-effective-reporting"/>
    <w:p>
      <w:pPr>
        <w:pStyle w:val="Heading2"/>
      </w:pPr>
      <w:r>
        <w:t xml:space="preserve">6. Best Practices for Effective Reporting</w:t>
      </w:r>
    </w:p>
    <w:p>
      <w:pPr>
        <w:pStyle w:val="FirstParagraph"/>
      </w:pPr>
      <w:r>
        <w:t xml:space="preserve">A thorough Project Report is not just a formality; it is a communication tool that facilitates decision-making. In Toronto's fast-paced business culture, brevity combined with depth is valued.</w:t>
      </w:r>
    </w:p>
    <w:p>
      <w:pPr>
        <w:numPr>
          <w:ilvl w:val="0"/>
          <w:numId w:val="1001"/>
        </w:numPr>
        <w:pStyle w:val="Compact"/>
      </w:pPr>
      <w:r>
        <w:rPr>
          <w:iCs/>
          <w:i/>
          <w:bCs/>
          <w:b/>
        </w:rPr>
        <w:t xml:space="preserve">CLEAR LANGUAGE:</w:t>
      </w:r>
      <w:r>
        <w:t xml:space="preserve"> </w:t>
      </w:r>
      <w:r>
        <w:t xml:space="preserve">Reports should use clear English (or French where applicable) avoiding unnecessary jargon to ensure accessibility for all stakeholders.</w:t>
      </w:r>
    </w:p>
    <w:p>
      <w:pPr>
        <w:numPr>
          <w:ilvl w:val="0"/>
          <w:numId w:val="1001"/>
        </w:numPr>
        <w:pStyle w:val="Compact"/>
      </w:pPr>
      <w:r>
        <w:rPr>
          <w:bCs/>
          <w:b/>
        </w:rPr>
        <w:t xml:space="preserve">DIGITAL INTEGRATION:</w:t>
      </w:r>
      <w:r>
        <w:t xml:space="preserve"> </w:t>
      </w:r>
      <w:r>
        <w:t xml:space="preserve">Leveraging modern project management software helps track real-time data which feeds directly into comprehensive reports.</w:t>
      </w:r>
    </w:p>
    <w:bookmarkEnd w:id="31"/>
    <w:bookmarkStart w:id="33" w:name="conclusion"/>
    <w:p>
      <w:pPr>
        <w:pStyle w:val="Heading2"/>
      </w:pPr>
      <w:r>
        <w:t xml:space="preserve">7. Conclusion</w:t>
      </w:r>
    </w:p>
    <w:p>
      <w:pPr>
        <w:pStyle w:val="FirstParagraph"/>
      </w:pPr>
      <w:r>
        <w:t xml:space="preserve">In summary, managing projects in Toronto requires a multifaceted approach that balances international best practices with local knowledge. Whether overseeing tech startups or mega-infrastructure developments, the Project Manager remains the linchpin of success. By adhering to rigorous reporting standards outlined in this document and staying compliant with regulations specific to Canada's largest city, organizations can ensure sustainable growth and community trust.</w:t>
      </w:r>
    </w:p>
    <w:bookmarkStart w:id="32" w:name="final-remarks"/>
    <w:p>
      <w:pPr>
        <w:pStyle w:val="Heading3"/>
      </w:pPr>
      <w:r>
        <w:t xml:space="preserve">Final Remarks</w:t>
      </w:r>
    </w:p>
    <w:p>
      <w:pPr>
        <w:pStyle w:val="FirstParagraph"/>
      </w:pPr>
      <w:r>
        <w:t xml:space="preserve">We recommend ongoing training programs for all Project Managers focusing on soft skills development alongside technical proficiency. Furthermore, regular reviews of the Project Report format will help maintain high standards across the board ensuring that every initiative launched in Toronto contributes positively to Canada's economic landscape.</w:t>
      </w:r>
    </w:p>
    <w:bookmarkEnd w:id="32"/>
    <w:bookmarkEnd w:id="33"/>
    <w:p>
      <w:pPr>
        <w:pStyle w:val="BodyText"/>
      </w:pPr>
      <w:r>
        <w:t xml:space="preserve">A Comprehensive Guide for Success in The Greater Toronto Area (GTA), Canada.</w:t>
      </w:r>
    </w:p>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Management of Project Manager Initiatives in Canada Toronto</dc:title>
  <dc:creator/>
  <dc:language>en</dc:language>
  <cp:keywords/>
  <dcterms:created xsi:type="dcterms:W3CDTF">2026-07-29T04:41:05Z</dcterms:created>
  <dcterms:modified xsi:type="dcterms:W3CDTF">2026-07-29T04:41:05Z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