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Senior Executive Board</w:t>
      </w:r>
    </w:p>
    <w:p>
      <w:pPr>
        <w:pStyle w:val="BodyText"/>
      </w:pPr>
      <w:r>
        <w:t xml:space="preserve">: Strategic Operations Division</w:t>
      </w:r>
    </w:p>
    <w:bookmarkStart w:id="20" w:name="X3165c321f724c89a5c3343db266fcc0d5bedd2c"/>
    <w:p>
      <w:pPr>
        <w:pStyle w:val="Heading1"/>
      </w:pPr>
      <w:r>
        <w:t xml:space="preserve">Comprehensive Analysis of the Project Manager Role in China Shanghai</w:t>
      </w:r>
    </w:p>
    <w:bookmarkEnd w:id="20"/>
    <w:bookmarkStart w:id="21" w:name="executive-summary"/>
    <w:p>
      <w:pPr>
        <w:pStyle w:val="Heading2"/>
      </w:pPr>
      <w:r>
        <w:t xml:space="preserve">Executive Summary</w:t>
      </w:r>
    </w:p>
    <w:p>
      <w:pPr>
        <w:pStyle w:val="FirstParagraph"/>
      </w:pPr>
      <w:r>
        <w:t xml:space="preserve">In the rapidly evolving landscape of global business, few cities exemplify dynamism and complexity as much as Shanghai. Located in the heart of China's most economically vibrant region, this metropolis serves as a critical hub for international trade, finance, and technological innovation. Consequently, the role of a</w:t>
      </w:r>
      <w:r>
        <w:t xml:space="preserve"> </w:t>
      </w:r>
      <w:r>
        <w:rPr>
          <w:bCs/>
          <w:b/>
        </w:rPr>
        <w:t xml:space="preserve">Project Manager</w:t>
      </w:r>
      <w:r>
        <w:t xml:space="preserve"> </w:t>
      </w:r>
      <w:r>
        <w:t xml:space="preserve">operating within this specific geographic context requires a unique blend of technical expertise, cultural intelligence, and strategic foresight. This document outlines the essential functions, challenges, and strategic imperatives associated with the</w:t>
      </w:r>
      <w:r>
        <w:t xml:space="preserve"> </w:t>
      </w:r>
      <w:r>
        <w:rPr>
          <w:bCs/>
          <w:b/>
        </w:rPr>
        <w:t xml:space="preserve">Project Manager</w:t>
      </w:r>
      <w:r>
        <w:t xml:space="preserve"> </w:t>
      </w:r>
      <w:r>
        <w:t xml:space="preserve">position in</w:t>
      </w:r>
      <w:r>
        <w:t xml:space="preserve"> </w:t>
      </w:r>
      <w:r>
        <w:rPr>
          <w:bCs/>
          <w:b/>
        </w:rPr>
        <w:t xml:space="preserve">China Shanghai</w:t>
      </w:r>
      <w:r>
        <w:t xml:space="preserve">, providing a comprehensive guide for stakeholders involved in regional operations.</w:t>
      </w:r>
    </w:p>
    <w:bookmarkEnd w:id="21"/>
    <w:bookmarkStart w:id="22" w:name="the-unique-context-of-china-shanghai"/>
    <w:p>
      <w:pPr>
        <w:pStyle w:val="Heading2"/>
      </w:pPr>
      <w:r>
        <w:t xml:space="preserve">The Unique Context of China Shanghai</w:t>
      </w:r>
    </w:p>
    <w:p>
      <w:pPr>
        <w:pStyle w:val="FirstParagraph"/>
      </w:pPr>
      <w:r>
        <w:t xml:space="preserve">To understand the demands placed upon a Project Manager, one must first appreciate the unique ecosystem of</w:t>
      </w:r>
      <w:r>
        <w:t xml:space="preserve"> </w:t>
      </w:r>
      <w:r>
        <w:rPr>
          <w:bCs/>
          <w:b/>
        </w:rPr>
        <w:t xml:space="preserve">China Shanghai</w:t>
      </w:r>
      <w:r>
        <w:t xml:space="preserve">. As a global financial center and a gateway to the Chinese market, Shanghai operates at a pace that is both exhilarating and unforgiving. The city’s infrastructure is world-class, yet it faces intense competition for resources and talent. Furthermore, regulatory environments in China are dynamic; policies can shift rapidly in response to national economic goals or geopolitical changes. Therefore, a Project Manager must possess an acute awareness of local compliance requirements and government relations protocols specific to</w:t>
      </w:r>
      <w:r>
        <w:t xml:space="preserve"> </w:t>
      </w:r>
      <w:r>
        <w:rPr>
          <w:bCs/>
          <w:b/>
        </w:rPr>
        <w:t xml:space="preserve">China Shanghai</w:t>
      </w:r>
      <w:r>
        <w:t xml:space="preserve">.</w:t>
      </w:r>
    </w:p>
    <w:p>
      <w:pPr>
        <w:pStyle w:val="BodyText"/>
      </w:pPr>
      <w:r>
        <w:t xml:space="preserve">The cultural backdrop is equally significant. While Shanghai is known for its cosmopolitan nature and international workforce, business practices are deeply rooted in traditional Chinese values such as *Guanxi* (relationships/connections) and *Mianzi* (face/prestige). A successful Project Manager must navigate these social nuances to build trust with local partners, vendors, and government entities. This cultural competence is not merely a soft skill but a hard requirement for the sustainability of any project initiated in</w:t>
      </w:r>
      <w:r>
        <w:t xml:space="preserve"> </w:t>
      </w:r>
      <w:r>
        <w:rPr>
          <w:bCs/>
          <w:b/>
        </w:rPr>
        <w:t xml:space="preserve">China Shanghai</w:t>
      </w:r>
      <w:r>
        <w:t xml:space="preserve">.</w:t>
      </w:r>
    </w:p>
    <w:bookmarkEnd w:id="22"/>
    <w:bookmarkStart w:id="24" w:name="X6e1040d8eed37d2e6e639fa4157db5db3e463a2"/>
    <w:p>
      <w:pPr>
        <w:pStyle w:val="Heading2"/>
      </w:pPr>
      <w:r>
        <w:t xml:space="preserve">Core Responsibilities of the Project Manager</w:t>
      </w:r>
    </w:p>
    <w:p>
      <w:pPr>
        <w:pStyle w:val="FirstParagraph"/>
      </w:pPr>
      <w:r>
        <w:t xml:space="preserve">The primary objective of the Project Manager is to deliver projects on time, within budget, and according to scope. However, in the context of this role, these standard metrics are augmented by several region-specific responsibilities:</w:t>
      </w:r>
    </w:p>
    <w:p>
      <w:pPr>
        <w:numPr>
          <w:ilvl w:val="0"/>
          <w:numId w:val="1001"/>
        </w:numPr>
        <w:pStyle w:val="Compact"/>
      </w:pPr>
      <w:r>
        <w:rPr>
          <w:bCs/>
          <w:b/>
        </w:rPr>
        <w:t xml:space="preserve">Cross-Cultural Communication Facilitation:</w:t>
      </w:r>
      <w:r>
        <w:t xml:space="preserve"> </w:t>
      </w:r>
      <w:r>
        <w:t xml:space="preserve">The Project Manager acts as the bridge between global headquarters and local execution teams. This involves translating not just language, but expectations, work ethics, and communication styles. Misinterpretations in a high-stakes environment like</w:t>
      </w:r>
      <w:r>
        <w:t xml:space="preserve"> </w:t>
      </w:r>
      <w:r>
        <w:rPr>
          <w:bCs/>
          <w:b/>
        </w:rPr>
        <w:t xml:space="preserve">China Shanghai</w:t>
      </w:r>
      <w:r>
        <w:t xml:space="preserve"> </w:t>
      </w:r>
      <w:r>
        <w:t xml:space="preserve">can lead to significant delays or reputational damage.</w:t>
      </w:r>
    </w:p>
    <w:p>
      <w:pPr>
        <w:numPr>
          <w:ilvl w:val="0"/>
          <w:numId w:val="1001"/>
        </w:numPr>
        <w:pStyle w:val="Compact"/>
      </w:pPr>
      <w:r>
        <w:rPr>
          <w:bCs/>
          <w:b/>
        </w:rPr>
        <w:t xml:space="preserve">Navigating Regulatory Complexity:China Shanghai</w:t>
      </w:r>
      <w:r>
        <w:t xml:space="preserve">.</w:t>
      </w:r>
    </w:p>
    <w:p>
      <w:pPr>
        <w:numPr>
          <w:ilvl w:val="0"/>
          <w:numId w:val="1001"/>
        </w:numPr>
        <w:pStyle w:val="Compact"/>
      </w:pPr>
      <w:r>
        <w:rPr>
          <w:bCs/>
          <w:b/>
        </w:rPr>
        <w:t xml:space="preserve">Stakeholder Management:</w:t>
      </w:r>
    </w:p>
    <w:p>
      <w:pPr>
        <w:numPr>
          <w:ilvl w:val="0"/>
          <w:numId w:val="1001"/>
        </w:numPr>
        <w:pStyle w:val="Compact"/>
      </w:pPr>
      <w:r>
        <w:rPr>
          <w:bCs/>
          <w:b/>
        </w:rPr>
        <w:t xml:space="preserve">Rapid Adaptation:</w:t>
      </w:r>
      <w:r>
        <w:t xml:space="preserve"> </w:t>
      </w:r>
      <w:r>
        <w:t xml:space="preserve">The market in Shanghai changes daily. Trends shift quickly, and consumer preferences evolve rapidly. The Project Manager must demonstrate agility in adjusting project plans to meet these changing demands without compromising overall strategic objectives.</w:t>
      </w:r>
    </w:p>
    <w:bookmarkStart w:id="23" w:name="Xd94ddd1a708fbf0968399fc52691345811f58dd"/>
    <w:p>
      <w:pPr>
        <w:pStyle w:val="Heading3"/>
      </w:pPr>
      <w:r>
        <w:t xml:space="preserve">Critical Success Factor: Local Market Insight</w:t>
      </w:r>
    </w:p>
    <w:p>
      <w:pPr>
        <w:pStyle w:val="FirstParagraph"/>
      </w:pPr>
      <w:r>
        <w:t xml:space="preserve">A common failure point for international projects is the assumption that global best practices can be directly transplanted. In reality, success in the Project Manager role relies heavily on adapting global frameworks to fit the local realities of</w:t>
      </w:r>
      <w:r>
        <w:t xml:space="preserve"> </w:t>
      </w:r>
      <w:r>
        <w:rPr>
          <w:bCs/>
          <w:b/>
        </w:rPr>
        <w:t xml:space="preserve">China Shanghai</w:t>
      </w:r>
      <w:r>
        <w:t xml:space="preserve">. This includes understanding local supply chain dynamics, digital ecosystem preferences (such as WeChat integration), and competitive landscapes dominated by agile domestic firms.</w:t>
      </w:r>
    </w:p>
    <w:bookmarkEnd w:id="23"/>
    <w:bookmarkEnd w:id="24"/>
    <w:bookmarkStart w:id="25" w:name="X6f46d2eed5d5761084b66ef183ff36c395fbbf5"/>
    <w:p>
      <w:pPr>
        <w:pStyle w:val="Heading2"/>
      </w:pPr>
      <w:r>
        <w:t xml:space="preserve">Challenges and Risk Mitigation Strategies</w:t>
      </w:r>
    </w:p>
    <w:p>
      <w:pPr>
        <w:pStyle w:val="FirstParagraph"/>
      </w:pPr>
      <w:r>
        <w:t xml:space="preserve">The environment in which the Project Manager operates is fraught with potential risks. One of the most significant challenges is intellectual property protection. Given the strictness and evolving nature of IP laws in China, a Project Manager must implement robust data governance strategies from day one.</w:t>
      </w:r>
    </w:p>
    <w:p>
      <w:pPr>
        <w:pStyle w:val="BodyText"/>
      </w:pPr>
      <w:r>
        <w:rPr>
          <w:bCs/>
          <w:b/>
        </w:rPr>
        <w:t xml:space="preserve">Talent Retention:</w:t>
      </w:r>
      <w:r>
        <w:t xml:space="preserve"> </w:t>
      </w:r>
      <w:r>
        <w:t xml:space="preserve">Shanghai has a high turnover rate in many sectors due to intense competition for skilled workers. The Project Manager must focus on employee engagement, career development opportunities, and competitive compensation structures to retain top talent within the project team.</w:t>
      </w:r>
    </w:p>
    <w:p>
      <w:pPr>
        <w:pStyle w:val="BodyText"/>
      </w:pPr>
      <w:r>
        <w:rPr>
          <w:bCs/>
          <w:b/>
        </w:rPr>
        <w:t xml:space="preserve">Economic Volatility:</w:t>
      </w:r>
      <w:r>
        <w:t xml:space="preserve"> </w:t>
      </w:r>
      <w:r>
        <w:t xml:space="preserve">Currency fluctuations and broader economic shifts can impact budgeting significantly. A prudent Project Manager will incorporate financial hedging strategies into their planning and maintain contingency reserves to absorb unexpected costs.</w:t>
      </w:r>
    </w:p>
    <w:bookmarkEnd w:id="25"/>
    <w:bookmarkStart w:id="26" w:name="the-strategic-value-of-the-role"/>
    <w:p>
      <w:pPr>
        <w:pStyle w:val="Heading2"/>
      </w:pPr>
      <w:r>
        <w:t xml:space="preserve">The Strategic Value of the Role</w:t>
      </w:r>
    </w:p>
    <w:p>
      <w:pPr>
        <w:pStyle w:val="FirstParagraph"/>
      </w:pPr>
      <w:r>
        <w:t xml:space="preserve">The Project Manager is not merely an executor of tasks; they are a strategic asset to the organization’s presence in Asia. By effectively managing projects in</w:t>
      </w:r>
      <w:r>
        <w:t xml:space="preserve"> </w:t>
      </w:r>
      <w:r>
        <w:rPr>
          <w:bCs/>
          <w:b/>
        </w:rPr>
        <w:t xml:space="preserve">China Shanghai</w:t>
      </w:r>
      <w:r>
        <w:t xml:space="preserve">, this role contributes directly to market expansion, brand localization, and long-term profitability. The insights gathered by the Project Manager regarding consumer behavior and operational efficiencies can inform global strategy, making them a vital source of intelligence for headquarters.</w:t>
      </w:r>
    </w:p>
    <w:p>
      <w:pPr>
        <w:pStyle w:val="BodyText"/>
      </w:pPr>
      <w:r>
        <w:t xml:space="preserve">Moreover, the Project Manager serves as the face of the company in a critical market. Their professionalism, integrity, and effectiveness reflect directly on the organization’s reputation. A well-managed project enhances brand equity in</w:t>
      </w:r>
      <w:r>
        <w:t xml:space="preserve"> </w:t>
      </w:r>
      <w:r>
        <w:rPr>
          <w:bCs/>
          <w:b/>
        </w:rPr>
        <w:t xml:space="preserve">China Shanghai</w:t>
      </w:r>
      <w:r>
        <w:t xml:space="preserve">, while failures can have lasting negative consequences that are difficult to rectify.</w:t>
      </w:r>
    </w:p>
    <w:bookmarkEnd w:id="26"/>
    <w:bookmarkStart w:id="27" w:name="conclusion"/>
    <w:p>
      <w:pPr>
        <w:pStyle w:val="Heading2"/>
      </w:pPr>
      <w:r>
        <w:t xml:space="preserve">Conclusion</w:t>
      </w:r>
    </w:p>
    <w:p>
      <w:pPr>
        <w:pStyle w:val="FirstParagraph"/>
      </w:pPr>
      <w:r>
        <w:t xml:space="preserve">In conclusion, the role of the Project Manager in this context is multifaceted and demanding. It requires a professional who is not only technically proficient but also culturally sensitive, legally aware, and strategically minded. The complexities of operating in this city are significant, but so too are the opportunities. By adhering to best practices while remaining adaptable to local nuances, the Project Manager can drive successful outcomes that benefit both the local stakeholders and the global organization.</w:t>
      </w:r>
    </w:p>
    <w:p>
      <w:pPr>
        <w:pStyle w:val="BodyText"/>
      </w:pPr>
      <w:r>
        <w:t xml:space="preserve">This report underscores that success is not accidental; it is the result of deliberate planning, continuous learning, and respectful engagement with the unique ecosystem of this region. For any organization aiming for growth in this area, investing in a capable Project Manager who understands these dynamics is not optional—it is imperative.</w:t>
      </w:r>
    </w:p>
    <w:p>
      <w:pPr>
        <w:pStyle w:val="BodyText"/>
      </w:pPr>
      <w:r>
        <w:t xml:space="preserve">© 2024 Strategic Operations Division. All rights reserved.</w:t>
      </w:r>
    </w:p>
    <w:p>
      <w:pPr>
        <w:pStyle w:val="BodyText"/>
      </w:pPr>
      <w:r>
        <w:t xml:space="preserve">This document contains confidential information intended solely for internal use by authorized personnel involved in the Shanghai regional initiative.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China Shanghai</dc:title>
  <dc:creator/>
  <dc:language>en</dc:language>
  <cp:keywords/>
  <dcterms:created xsi:type="dcterms:W3CDTF">2026-07-29T08:32:35Z</dcterms:created>
  <dcterms:modified xsi:type="dcterms:W3CDTF">2026-07-29T08:32:35Z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