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Project</w:t>
      </w:r>
      <w:r>
        <w:t xml:space="preserve"> </w:t>
      </w:r>
      <w:r>
        <w:t xml:space="preserve">Management</w:t>
      </w:r>
      <w:r>
        <w:t xml:space="preserve"> </w:t>
      </w:r>
      <w:r>
        <w:t xml:space="preserve">in</w:t>
      </w:r>
      <w:r>
        <w:t xml:space="preserve"> </w:t>
      </w:r>
      <w:r>
        <w:t xml:space="preserve">Colombia</w:t>
      </w:r>
      <w:r>
        <w:t xml:space="preserve"> </w:t>
      </w:r>
      <w:r>
        <w:t xml:space="preserve">Medellín</w:t>
      </w:r>
    </w:p>
    <w:bookmarkStart w:id="20" w:name="X6ec35c4f489e64298a4f0aad0df0785e391a737"/>
    <w:p>
      <w:pPr>
        <w:pStyle w:val="Heading1"/>
      </w:pPr>
      <w:r>
        <w:t xml:space="preserve">Comprehensive Project Report on the Role of the Project Manager in Colombia Medellín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Executive Leadership</w:t>
      </w:r>
      <w:r>
        <w:br/>
      </w:r>
      <w:r>
        <w:rPr>
          <w:bCs/>
          <w:b/>
        </w:rPr>
        <w:t xml:space="preserve">From:</w:t>
      </w:r>
      <w:r>
        <w:t xml:space="preserve"> </w:t>
      </w:r>
      <w:r>
        <w:t xml:space="preserve">Strategic Planning Department</w:t>
      </w:r>
      <w:r>
        <w:br/>
      </w:r>
      <w:r>
        <w:t xml:space="preserve">The Critical Evolution of the Project Manager Profile in the Dynamic Market of Colombia Medellín</w:t>
      </w:r>
    </w:p>
    <w:p>
      <w:pPr>
        <w:pStyle w:val="BodyText"/>
      </w:pPr>
      <w:r>
        <w:t xml:space="preserve">This report serves as a comprehensive analysis of the evolving role and responsibilities of a Project Manager within the unique economic and cultural context of</w:t>
      </w:r>
      <w:r>
        <w:t xml:space="preserve"> </w:t>
      </w:r>
      <w:r>
        <w:rPr>
          <w:bCs/>
          <w:b/>
        </w:rPr>
        <w:t xml:space="preserve">Colombia Medellín</w:t>
      </w:r>
      <w:r>
        <w:t xml:space="preserve">. As</w:t>
      </w:r>
      <w:r>
        <w:t xml:space="preserve"> </w:t>
      </w:r>
      <w:r>
        <w:rPr>
          <w:bCs/>
          <w:b/>
        </w:rPr>
        <w:t xml:space="preserve">Colombia Medellín</w:t>
      </w:r>
      <w:r>
        <w:t xml:space="preserve"> </w:t>
      </w:r>
      <w:r>
        <w:t xml:space="preserve">continues to establish itself as the innovation hub of Latin America, the demand for high-caliber project management professionals has surged. This document outlines why understanding local nuances is essential for any</w:t>
      </w:r>
      <w:r>
        <w:t xml:space="preserve"> </w:t>
      </w:r>
      <w:r>
        <w:rPr>
          <w:iCs/>
          <w:i/>
        </w:rPr>
        <w:t xml:space="preserve">Project Manager</w:t>
      </w:r>
      <w:r>
        <w:t xml:space="preserve"> </w:t>
      </w:r>
      <w:r>
        <w:t xml:space="preserve">operating in this region. The report argues that success in this market requires more than standard technical skills; it demands a deep integration of cultural intelligence, regulatory knowledge, and adaptive leadership strategies tailored specifically to the vibrant ecosystem of</w:t>
      </w:r>
      <w:r>
        <w:t xml:space="preserve"> </w:t>
      </w:r>
      <w:r>
        <w:rPr>
          <w:bCs/>
          <w:b/>
        </w:rPr>
        <w:t xml:space="preserve">Colombia Medellín</w:t>
      </w:r>
      <w:r>
        <w:t xml:space="preserve">.</w:t>
      </w:r>
    </w:p>
    <w:p>
      <w:pPr>
        <w:pStyle w:val="BodyText"/>
      </w:pPr>
      <w:r>
        <w:t xml:space="preserve">To understand the necessity of a specialized approach by any</w:t>
      </w:r>
      <w:r>
        <w:t xml:space="preserve"> </w:t>
      </w:r>
      <w:r>
        <w:rPr>
          <w:iCs/>
          <w:i/>
        </w:rPr>
        <w:t xml:space="preserve">Project Manager</w:t>
      </w:r>
      <w:r>
        <w:t xml:space="preserve">, one must first appreciate the strategic significance of</w:t>
      </w:r>
      <w:r>
        <w:t xml:space="preserve"> </w:t>
      </w:r>
      <w:r>
        <w:rPr>
          <w:bCs/>
          <w:b/>
        </w:rPr>
        <w:t xml:space="preserve">Colombia Medellín</w:t>
      </w:r>
      <w:r>
        <w:t xml:space="preserve">. Historically known for its transformation from a city plagued by conflict to a model of urban innovation,</w:t>
      </w:r>
      <w:r>
        <w:t xml:space="preserve"> </w:t>
      </w:r>
      <w:r>
        <w:rPr>
          <w:bCs/>
          <w:b/>
        </w:rPr>
        <w:t xml:space="preserve">Colombia Medellín</w:t>
      </w:r>
      <w:r>
        <w:t xml:space="preserve"> </w:t>
      </w:r>
      <w:r>
        <w:t xml:space="preserve">now attracts significant foreign direct investment, particularly in technology, fintech, and sustainable infrastructure. The local government has actively promoted the region as a destination for startups and global enterprises through initiatives like Ruta N and EPM’s energy sustainability projects. For any</w:t>
      </w:r>
      <w:r>
        <w:t xml:space="preserve"> </w:t>
      </w:r>
      <w:r>
        <w:rPr>
          <w:iCs/>
          <w:i/>
        </w:rPr>
        <w:t xml:space="preserve">Project Manager</w:t>
      </w:r>
      <w:r>
        <w:t xml:space="preserve">, entering this market is not merely about executing tasks; it is about navigating a rapidly growing, competitive, yet highly collaborative business environment. The city's infrastructure development, including the Metrocable system and the modernization of its public spaces, provides a backdrop of constant change and opportunity that defines the work of every</w:t>
      </w:r>
      <w:r>
        <w:t xml:space="preserve"> </w:t>
      </w:r>
      <w:r>
        <w:rPr>
          <w:iCs/>
          <w:i/>
        </w:rPr>
        <w:t xml:space="preserve">Project Manager</w:t>
      </w:r>
      <w:r>
        <w:t xml:space="preserve"> </w:t>
      </w:r>
      <w:r>
        <w:t xml:space="preserve">in this area.</w:t>
      </w:r>
    </w:p>
    <w:p>
      <w:pPr>
        <w:pStyle w:val="BodyText"/>
      </w:pPr>
      <w:r>
        <w:t xml:space="preserve">The role of a</w:t>
      </w:r>
      <w:r>
        <w:t xml:space="preserve"> </w:t>
      </w:r>
      <w:r>
        <w:rPr>
          <w:iCs/>
          <w:i/>
        </w:rPr>
        <w:t xml:space="preserve">Project Manager</w:t>
      </w:r>
      <w:r>
        <w:t xml:space="preserve"> </w:t>
      </w:r>
      <w:r>
        <w:t xml:space="preserve">in</w:t>
      </w:r>
      <w:r>
        <w:t xml:space="preserve"> </w:t>
      </w:r>
      <w:r>
        <w:rPr>
          <w:bCs/>
          <w:b/>
        </w:rPr>
        <w:t xml:space="preserve">Colombia Medellín</w:t>
      </w:r>
      <w:r>
        <w:t xml:space="preserve"> </w:t>
      </w:r>
      <w:r>
        <w:t xml:space="preserve">differs subtly but significantly from standard Western project management frameworks. Based on extensive market analysis and stakeholder interviews, the following competencies are deemed critical:</w:t>
      </w:r>
    </w:p>
    <w:p>
      <w:pPr>
        <w:pStyle w:val="BodyText"/>
      </w:pPr>
      <w:r>
        <w:t xml:space="preserve">In</w:t>
      </w:r>
      <w:r>
        <w:t xml:space="preserve"> </w:t>
      </w:r>
      <w:r>
        <w:rPr>
          <w:bCs/>
          <w:b/>
        </w:rPr>
        <w:t xml:space="preserve">Colombia Medellín</w:t>
      </w:r>
      <w:r>
        <w:t xml:space="preserve">, business is deeply rooted in personal relationships. Unlike transactional markets where contracts supersede personal connections, success here relies on trust built over time. A competent</w:t>
      </w:r>
      <w:r>
        <w:t xml:space="preserve"> </w:t>
      </w:r>
      <w:r>
        <w:rPr>
          <w:iCs/>
          <w:i/>
        </w:rPr>
        <w:t xml:space="preserve">Project Manager</w:t>
      </w:r>
      <w:r>
        <w:t xml:space="preserve"> </w:t>
      </w:r>
      <w:r>
        <w:t xml:space="preserve">must master the art of</w:t>
      </w:r>
      <w:r>
        <w:t xml:space="preserve"> </w:t>
      </w:r>
      <w:r>
        <w:rPr>
          <w:iCs/>
          <w:i/>
        </w:rPr>
        <w:t xml:space="preserve">personalismo</w:t>
      </w:r>
      <w:r>
        <w:t xml:space="preserve">. This involves investing time in social interactions, understanding local customs, and respecting hierarchy while fostering a flat collaborative spirit within project teams. Failure to engage personally often results in delays or resistance from local stakeholders. Therefore, the</w:t>
      </w:r>
      <w:r>
        <w:t xml:space="preserve"> </w:t>
      </w:r>
      <w:r>
        <w:rPr>
          <w:bCs/>
          <w:b/>
        </w:rPr>
        <w:t xml:space="preserve">Project Report</w:t>
      </w:r>
      <w:r>
        <w:t xml:space="preserve"> </w:t>
      </w:r>
      <w:r>
        <w:t xml:space="preserve">emphasizes that soft skills are not secondary but central to the methodology of a</w:t>
      </w:r>
      <w:r>
        <w:t xml:space="preserve"> </w:t>
      </w:r>
      <w:r>
        <w:rPr>
          <w:iCs/>
          <w:i/>
        </w:rPr>
        <w:t xml:space="preserve">Project Manager</w:t>
      </w:r>
      <w:r>
        <w:t xml:space="preserve"> </w:t>
      </w:r>
      <w:r>
        <w:t xml:space="preserve">operating in this specific locale.</w:t>
      </w:r>
    </w:p>
    <w:p>
      <w:pPr>
        <w:pStyle w:val="BodyText"/>
      </w:pPr>
      <w:r>
        <w:t xml:space="preserve">The regulatory landscape in Colombia is complex and subject to frequent changes regarding labor laws, tax incentives for innovation, and environmental permits. A</w:t>
      </w:r>
      <w:r>
        <w:t xml:space="preserve"> </w:t>
      </w:r>
      <w:r>
        <w:rPr>
          <w:iCs/>
          <w:i/>
        </w:rPr>
        <w:t xml:space="preserve">Project Manager must possess or have access to robust legal support to ensure compliance. In</w:t>
      </w:r>
      <w:r>
        <w:rPr>
          <w:iCs/>
          <w:i/>
        </w:rPr>
        <w:t xml:space="preserve"> </w:t>
      </w:r>
      <w:r>
        <w:rPr>
          <w:bCs/>
          <w:b/>
          <w:iCs/>
          <w:i/>
        </w:rPr>
        <w:t xml:space="preserve">Colombia Medellín</w:t>
      </w:r>
      <w:r>
        <w:rPr>
          <w:iCs/>
          <w:i/>
        </w:rPr>
        <w:t xml:space="preserve">, particularly within the industrial zones of El Poblado and Laureles, zoning laws and environmental regulations are strictly enforced due to the city's geographical challenges. Ignorance of these local statutes can derail a project timeline significantly. Thus, part of the</w:t>
      </w:r>
      <w:r>
        <w:rPr>
          <w:iCs/>
          <w:i/>
        </w:rPr>
        <w:t xml:space="preserve"> </w:t>
      </w:r>
      <w:r>
        <w:rPr>
          <w:iCs/>
          <w:i/>
          <w:iCs/>
          <w:i/>
        </w:rPr>
        <w:t xml:space="preserve">Project Manager’s</w:t>
      </w:r>
      <w:r>
        <w:rPr>
          <w:iCs/>
          <w:i/>
        </w:rPr>
        <w:t xml:space="preserve"> </w:t>
      </w:r>
      <w:r>
        <w:rPr>
          <w:iCs/>
          <w:i/>
        </w:rPr>
        <w:t xml:space="preserve">duty is continuous education on local jurisprudence relevant to construction, tech deployment, or service delivery.</w:t>
      </w:r>
    </w:p>
    <w:p>
      <w:pPr>
        <w:pStyle w:val="BodyText"/>
      </w:pPr>
      <w:r>
        <w:t xml:space="preserve">The geographic location of Colombia Medellín in the Aburrá Valley presents unique logistical challenges, including traffic congestion and seismic activity risks. A resilient</w:t>
      </w:r>
      <w:r>
        <w:t xml:space="preserve"> </w:t>
      </w:r>
      <w:r>
        <w:rPr>
          <w:iCs/>
          <w:i/>
        </w:rPr>
        <w:t xml:space="preserve">Project Manager</w:t>
      </w:r>
      <w:r>
        <w:t xml:space="preserve"> </w:t>
      </w:r>
      <w:r>
        <w:t xml:space="preserve">must be adept at crisis management and adaptive planning. This includes having contingency plans for transportation disruptions or natural events. Furthermore, the local workforce is young, ambitious, but also values work-life balance highly compared to traditional hierarchical cultures. Effective leadership requires empowering local teams rather than micromanaging from abroad.</w:t>
      </w:r>
    </w:p>
    <w:p>
      <w:pPr>
        <w:pStyle w:val="BodyText"/>
      </w:pPr>
      <w:r>
        <w:t xml:space="preserve">Our analysis of recent projects in</w:t>
      </w:r>
      <w:r>
        <w:t xml:space="preserve"> </w:t>
      </w:r>
      <w:r>
        <w:rPr>
          <w:bCs/>
          <w:b/>
        </w:rPr>
        <w:t xml:space="preserve">Colombia Medellín</w:t>
      </w:r>
      <w:r>
        <w:t xml:space="preserve"> </w:t>
      </w:r>
      <w:r>
        <w:t xml:space="preserve">highlights several recurring challenges that hinder efficiency:</w:t>
      </w:r>
    </w:p>
    <w:p>
      <w:pPr>
        <w:numPr>
          <w:ilvl w:val="0"/>
          <w:numId w:val="1001"/>
        </w:numPr>
        <w:pStyle w:val="Compact"/>
      </w:pPr>
      <w:r>
        <w:rPr>
          <w:bCs/>
          <w:b/>
        </w:rPr>
        <w:t xml:space="preserve">Talent Retention:</w:t>
      </w:r>
      <w:r>
        <w:t xml:space="preserve"> </w:t>
      </w:r>
      <w:r>
        <w:t xml:space="preserve">High competition for skilled IT and engineering professionals leads to turnover. A</w:t>
      </w:r>
      <w:r>
        <w:t xml:space="preserve"> </w:t>
      </w:r>
      <w:r>
        <w:rPr>
          <w:iCs/>
          <w:i/>
        </w:rPr>
        <w:t xml:space="preserve">Project Manager</w:t>
      </w:r>
      <w:r>
        <w:t xml:space="preserve"> </w:t>
      </w:r>
      <w:r>
        <w:t xml:space="preserve">must focus on retention strategies that go beyond salary, such as professional development and flexible working hours.</w:t>
      </w:r>
    </w:p>
    <w:p>
      <w:pPr>
        <w:numPr>
          <w:ilvl w:val="0"/>
          <w:numId w:val="1001"/>
        </w:numPr>
        <w:pStyle w:val="Compact"/>
      </w:pPr>
      <w:r>
        <w:rPr>
          <w:bCs/>
          <w:b/>
        </w:rPr>
        <w:t xml:space="preserve">Communication Gaps:</w:t>
      </w:r>
      <w:r>
        <w:t xml:space="preserve"> </w:t>
      </w:r>
      <w:r>
        <w:t xml:space="preserve">In multinational projects, remote management from headquarters often fails due to time zone differences and cultural misunderstandings. Direct engagement is required.</w:t>
      </w:r>
    </w:p>
    <w:p>
      <w:pPr>
        <w:numPr>
          <w:ilvl w:val="0"/>
          <w:numId w:val="1001"/>
        </w:numPr>
        <w:pStyle w:val="Compact"/>
      </w:pPr>
      <w:r>
        <w:rPr>
          <w:bCs/>
          <w:b/>
        </w:rPr>
        <w:t xml:space="preserve">Scope Creep due to Flexibility:</w:t>
      </w:r>
      <w:r>
        <w:t xml:space="preserve"> </w:t>
      </w:r>
      <w:r>
        <w:t xml:space="preserve">The Colombian culture of flexibility can sometimes be misinterpreted as a lack of structure, leading to scope creep if not managed with strict yet polite boundary setting by the</w:t>
      </w:r>
      <w:r>
        <w:t xml:space="preserve"> </w:t>
      </w:r>
      <w:r>
        <w:rPr>
          <w:iCs/>
          <w:i/>
        </w:rPr>
        <w:t xml:space="preserve">Project Manager</w:t>
      </w:r>
      <w:r>
        <w:t xml:space="preserve">.</w:t>
      </w:r>
    </w:p>
    <w:p>
      <w:pPr>
        <w:pStyle w:val="FirstParagraph"/>
      </w:pPr>
      <w:r>
        <w:t xml:space="preserve">To maximize ROI and ensure successful project delivery in this dynamic environment, we recommend the following actions for all stakeholders involved in projects within</w:t>
      </w:r>
      <w:r>
        <w:t xml:space="preserve"> </w:t>
      </w:r>
      <w:r>
        <w:rPr>
          <w:bCs/>
          <w:b/>
        </w:rPr>
        <w:t xml:space="preserve">Colombia Medellín</w:t>
      </w:r>
      <w:r>
        <w:t xml:space="preserve">:</w:t>
      </w:r>
    </w:p>
    <w:p>
      <w:pPr>
        <w:numPr>
          <w:ilvl w:val="0"/>
          <w:numId w:val="1002"/>
        </w:numPr>
        <w:pStyle w:val="Compact"/>
      </w:pPr>
      <w:r>
        <w:rPr>
          <w:bCs/>
          <w:b/>
        </w:rPr>
        <w:t xml:space="preserve">Hire Local Project Managers:</w:t>
      </w:r>
      <w:r>
        <w:t xml:space="preserve"> </w:t>
      </w:r>
      <w:r>
        <w:t xml:space="preserve">Where possible, employ locals who possess the inherent cultural knowledge to navigate stakeholder relationships effectively. If expatriates are used, they must undergo intensive cultural training.</w:t>
      </w:r>
    </w:p>
    <w:p>
      <w:pPr>
        <w:numPr>
          <w:ilvl w:val="0"/>
          <w:numId w:val="1002"/>
        </w:numPr>
        <w:pStyle w:val="Compact"/>
      </w:pPr>
      <w:r>
        <w:rPr>
          <w:bCs/>
          <w:b/>
        </w:rPr>
        <w:t xml:space="preserve">Leverage Local Innovation Hubs:</w:t>
      </w:r>
      <w:r>
        <w:t xml:space="preserve"> </w:t>
      </w:r>
      <w:r>
        <w:t xml:space="preserve">Collaborate with institutions like Ruta N, Plaza la Universidad, and the University of Antioquia to tap into local talent pools and research capabilities. This integration strengthens the project's legitimacy in</w:t>
      </w:r>
      <w:r>
        <w:t xml:space="preserve"> </w:t>
      </w:r>
      <w:r>
        <w:rPr>
          <w:bCs/>
          <w:b/>
        </w:rPr>
        <w:t xml:space="preserve">Colombia Medellín</w:t>
      </w:r>
      <w:r>
        <w:t xml:space="preserve">.</w:t>
      </w:r>
    </w:p>
    <w:p>
      <w:pPr>
        <w:pStyle w:val="FirstParagraph"/>
      </w:pPr>
      <w:r>
        <w:t xml:space="preserve">The trajectory of economic growth in Latin America is increasingly tied to the success of its regional hubs, with</w:t>
      </w:r>
      <w:r>
        <w:t xml:space="preserve"> </w:t>
      </w:r>
      <w:r>
        <w:rPr>
          <w:bCs/>
          <w:b/>
        </w:rPr>
        <w:t xml:space="preserve">Colombia Medellín</w:t>
      </w:r>
      <w:r>
        <w:t xml:space="preserve"> </w:t>
      </w:r>
      <w:r>
        <w:t xml:space="preserve">standing at the forefront. For any organization looking to expand or innovate here, the role of the Project Manager cannot be understated or standardized globally. The unique blend of technological ambition and traditional social structures requires a specialized approach. This</w:t>
      </w:r>
      <w:r>
        <w:t xml:space="preserve"> </w:t>
      </w:r>
      <w:r>
        <w:rPr>
          <w:iCs/>
          <w:i/>
        </w:rPr>
        <w:t xml:space="preserve">Project Report</w:t>
      </w:r>
      <w:r>
        <w:t xml:space="preserve"> </w:t>
      </w:r>
      <w:r>
        <w:t xml:space="preserve">has detailed that success depends on combining rigorous project management methodologies with deep local cultural intelligence. By respecting and adapting to the specific dynamics of</w:t>
      </w:r>
      <w:r>
        <w:t xml:space="preserve"> </w:t>
      </w:r>
      <w:r>
        <w:rPr>
          <w:bCs/>
          <w:b/>
        </w:rPr>
        <w:t xml:space="preserve">Colombia Medellín</w:t>
      </w:r>
      <w:r>
        <w:t xml:space="preserve">, a</w:t>
      </w:r>
      <w:r>
        <w:t xml:space="preserve"> </w:t>
      </w:r>
      <w:r>
        <w:rPr>
          <w:iCs/>
          <w:i/>
        </w:rPr>
        <w:t xml:space="preserve">Project Manager</w:t>
      </w:r>
      <w:r>
        <w:t xml:space="preserve"> </w:t>
      </w:r>
      <w:r>
        <w:t xml:space="preserve">can transform potential logistical and cultural hurdles into competitive advantages, ensuring sustainable growth and stakeholder satisfaction.</w:t>
      </w:r>
    </w:p>
    <w:p>
      <w:pPr>
        <w:pStyle w:val="BodyText"/>
      </w:pPr>
      <w:r>
        <w:t xml:space="preserve">KPI Category</w:t>
      </w:r>
    </w:p>
    <w:p>
      <w:pPr>
        <w:pStyle w:val="BodyText"/>
      </w:pPr>
      <w:r>
        <w:t xml:space="preserve">Metric Description</w:t>
      </w:r>
    </w:p>
    <w:p>
      <w:pPr>
        <w:pStyle w:val="BodyText"/>
      </w:pPr>
      <w:r>
        <w:t xml:space="preserve">Stakeholder Satisfaction Index (SSI)Team Retention RateSpecific to local hires, measuring long-term engagement of project staff.</w:t>
      </w:r>
    </w:p>
    <w:p>
      <w:pPr>
        <w:pStyle w:val="BodyText"/>
      </w:pPr>
      <w:r>
        <w:t xml:space="preserve">Risk Mitigation SuccessRate</w:t>
      </w:r>
    </w:p>
    <w:p>
      <w:pPr>
        <w:pStyle w:val="BodyText"/>
      </w:pPr>
      <w:r>
        <w:t xml:space="preserve">Cultural Integration Score</w:t>
      </w:r>
    </w:p>
    <w:p>
      <w:pPr>
        <w:pStyle w:val="BodyText"/>
      </w:pPr>
      <w:r>
        <w:t xml:space="preserve">Assessed through feedback from local team members regarding inclusivity and communication effectiveness.</w:t>
      </w:r>
    </w:p>
    <w:p>
      <w:pPr>
        <w:pStyle w:val="BodyText"/>
      </w:pPr>
      <w:r>
        <w:rPr>
          <w:iCs/>
          <w:i/>
        </w:rPr>
        <w:t xml:space="preserve">End of Report. For further inquiries regarding specific project implementations in Colombia Medellín, please contact the Regional Strategy Office.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Project Management in Colombia Medellín</dc:title>
  <dc:creator/>
  <dc:language>en</dc:language>
  <cp:keywords/>
  <dcterms:created xsi:type="dcterms:W3CDTF">2026-07-29T18:38:45Z</dcterms:created>
  <dcterms:modified xsi:type="dcterms:W3CDTF">2026-07-29T18:38:45Z</dcterms:modified>
</cp:coreProperties>
</file>

<file path=docProps/custom.xml><?xml version="1.0" encoding="utf-8"?>
<Properties xmlns="http://schemas.openxmlformats.org/officeDocument/2006/custom-properties" xmlns:vt="http://schemas.openxmlformats.org/officeDocument/2006/docPropsVTypes"/>
</file>