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project-report-header"/>
    <w:bookmarkStart w:id="32" w:name="X0d55b2d663726ae16b902c344a8d2d8f2ccacf7"/>
    <w:p>
      <w:pPr>
        <w:pStyle w:val="Heading1"/>
      </w:pPr>
      <w:r>
        <w:rPr>
          <w:bCs/>
          <w:b/>
        </w:rPr>
        <w:t xml:space="preserve">Project Report: Strategic Leadership and Operational Excellence in the DR Congo Kinshasa Region</w:t>
      </w:r>
    </w:p>
    <w:p>
      <w:pPr>
        <w:pStyle w:val="FirstParagraph"/>
      </w:pPr>
      <w:r>
        <w:rPr>
          <w:iCs/>
          <w:i/>
        </w:rPr>
        <w:t xml:space="preserve">Date: October 26, 2023 | Prepared For: International Stakeholders &amp; Local Partners</w:t>
      </w:r>
    </w:p>
    <w:bookmarkStart w:id="20" w:name="executive-summary"/>
    <w:p>
      <w:pPr>
        <w:pStyle w:val="Heading2"/>
      </w:pPr>
      <w:r>
        <w:t xml:space="preserve">1. Executive Summary</w:t>
      </w:r>
    </w:p>
    <w:p>
      <w:pPr>
        <w:pStyle w:val="FirstParagraph"/>
      </w:pPr>
      <w:r>
        <w:t xml:space="preserve">This comprehensive project report outlines the strategic initiatives, operational challenges, and leadership frameworks implemented by the designated</w:t>
      </w:r>
      <w:r>
        <w:t xml:space="preserve"> </w:t>
      </w:r>
      <w:r>
        <w:rPr>
          <w:bCs/>
          <w:b/>
        </w:rPr>
        <w:t xml:space="preserve">Project Manager</w:t>
      </w:r>
      <w:r>
        <w:t xml:space="preserve"> </w:t>
      </w:r>
      <w:r>
        <w:t xml:space="preserve">overseeing critical development infrastructure within the Democratic Republic of Congo Kinshasa metropolitan area. As global attention shifts toward sustainable urban development and economic stabilization in Central Africa, the role of a competent</w:t>
      </w:r>
      <w:r>
        <w:t xml:space="preserve"> </w:t>
      </w:r>
      <w:r>
        <w:rPr>
          <w:bCs/>
          <w:b/>
        </w:rPr>
        <w:t xml:space="preserve">Project Manager</w:t>
      </w:r>
      <w:r>
        <w:t xml:space="preserve"> </w:t>
      </w:r>
      <w:r>
        <w:t xml:space="preserve">becomes pivotal in navigating the unique socio-economic landscape of DR Congo Kinshasa. This document details how targeted management strategies have been applied to ensure project success, community engagement, and regulatory compliance in one of Africa’s most complex urban environments.</w:t>
      </w:r>
    </w:p>
    <w:bookmarkEnd w:id="20"/>
    <w:bookmarkStart w:id="21" w:name="introduction-and-contextual-background"/>
    <w:p>
      <w:pPr>
        <w:pStyle w:val="Heading2"/>
      </w:pPr>
      <w:r>
        <w:t xml:space="preserve">2. Introduction and Contextual Background</w:t>
      </w:r>
    </w:p>
    <w:p>
      <w:pPr>
        <w:pStyle w:val="FirstParagraph"/>
      </w:pPr>
      <w:r>
        <w:t xml:space="preserve">The Democratic Republic of Congo (DRC), with its capital Kinshasa as the focal point of this report, represents a region of immense potential coupled with significant logistical and administrative hurdles.</w:t>
      </w:r>
      <w:r>
        <w:t xml:space="preserve"> </w:t>
      </w:r>
      <w:r>
        <w:rPr>
          <w:bCs/>
          <w:b/>
        </w:rPr>
        <w:t xml:space="preserve">DR Congo Kinshasa</w:t>
      </w:r>
      <w:r>
        <w:t xml:space="preserve"> </w:t>
      </w:r>
      <w:r>
        <w:t xml:space="preserve">is characterized by rapid urbanization, a burgeoning population, and infrastructure gaps that require innovative solutions. In this context, the appointment of an experienced</w:t>
      </w:r>
      <w:r>
        <w:t xml:space="preserve"> </w:t>
      </w:r>
      <w:r>
        <w:rPr>
          <w:bCs/>
          <w:b/>
        </w:rPr>
        <w:t xml:space="preserve">Project Manager</w:t>
      </w:r>
      <w:r>
        <w:t xml:space="preserve"> </w:t>
      </w:r>
      <w:r>
        <w:t xml:space="preserve">is not merely an administrative formality but a strategic necessity.</w:t>
      </w:r>
    </w:p>
    <w:p>
      <w:pPr>
        <w:pStyle w:val="BodyText"/>
      </w:pPr>
      <w:r>
        <w:t xml:space="preserve">The primary objective of this phase has been to assess current infrastructure deficits and implement pilot programs aimed at improving public service delivery. The</w:t>
      </w:r>
      <w:r>
        <w:t xml:space="preserve"> </w:t>
      </w:r>
      <w:r>
        <w:rPr>
          <w:bCs/>
          <w:b/>
        </w:rPr>
        <w:t xml:space="preserve">Project Manager</w:t>
      </w:r>
      <w:r>
        <w:t xml:space="preserve"> </w:t>
      </w:r>
      <w:r>
        <w:t xml:space="preserve">was tasked with bridging the gap between international funding bodies, local government authorities in</w:t>
      </w:r>
      <w:r>
        <w:t xml:space="preserve"> </w:t>
      </w:r>
      <w:r>
        <w:rPr>
          <w:bCs/>
          <w:b/>
        </w:rPr>
        <w:t xml:space="preserve">DR Congo Kinshasa</w:t>
      </w:r>
      <w:r>
        <w:t xml:space="preserve">, and grassroots community organizations. This tripartite collaboration is essential for ensuring that projects are not only technically sound but also culturally appropriate and socially accepted.</w:t>
      </w:r>
    </w:p>
    <w:bookmarkEnd w:id="21"/>
    <w:bookmarkStart w:id="24" w:name="X5e1eebeb92fe36edf5d935aa31ea019cc7fa0f3"/>
    <w:p>
      <w:pPr>
        <w:pStyle w:val="Heading2"/>
      </w:pPr>
      <w:r>
        <w:t xml:space="preserve">3. The Role of the Project Manager in DR Congo Kinshasa</w:t>
      </w:r>
    </w:p>
    <w:p>
      <w:pPr>
        <w:pStyle w:val="FirstParagraph"/>
      </w:pPr>
      <w:r>
        <w:t xml:space="preserve">The responsibilities assigned to the</w:t>
      </w:r>
      <w:r>
        <w:t xml:space="preserve"> </w:t>
      </w:r>
      <w:r>
        <w:rPr>
          <w:bCs/>
          <w:b/>
        </w:rPr>
        <w:t xml:space="preserve">Project Manager</w:t>
      </w:r>
      <w:r>
        <w:t xml:space="preserve"> </w:t>
      </w:r>
      <w:r>
        <w:t xml:space="preserve">extend beyond traditional scope, time, and budget management. Given the specific dynamics of</w:t>
      </w:r>
      <w:r>
        <w:t xml:space="preserve"> </w:t>
      </w:r>
      <w:r>
        <w:rPr>
          <w:bCs/>
          <w:b/>
        </w:rPr>
        <w:t xml:space="preserve">DR Congo Kinshasa</w:t>
      </w:r>
      <w:r>
        <w:t xml:space="preserve">, the role encompasses extensive stakeholder management and risk mitigation strategies tailored to local realities.</w:t>
      </w:r>
    </w:p>
    <w:bookmarkStart w:id="22" w:name="stakeholder-engagement-and-communication"/>
    <w:p>
      <w:pPr>
        <w:pStyle w:val="Heading3"/>
      </w:pPr>
      <w:r>
        <w:t xml:space="preserve">3.1 Stakeholder Engagement and Communication</w:t>
      </w:r>
    </w:p>
    <w:p>
      <w:pPr>
        <w:pStyle w:val="FirstParagraph"/>
      </w:pPr>
      <w:r>
        <w:t xml:space="preserve">In</w:t>
      </w:r>
      <w:r>
        <w:t xml:space="preserve"> </w:t>
      </w:r>
      <w:r>
        <w:rPr>
          <w:bCs/>
          <w:b/>
        </w:rPr>
        <w:t xml:space="preserve">DR Congo Kinshasa</w:t>
      </w:r>
      <w:r>
        <w:t xml:space="preserve">, effective communication is the cornerstone of project success. The</w:t>
      </w:r>
      <w:r>
        <w:t xml:space="preserve"> </w:t>
      </w:r>
      <w:r>
        <w:rPr>
          <w:bCs/>
          <w:b/>
        </w:rPr>
        <w:t xml:space="preserve">Project Manager</w:t>
      </w:r>
      <w:r>
        <w:t xml:space="preserve"> </w:t>
      </w:r>
      <w:r>
        <w:t xml:space="preserve">established a robust communication framework that includes regular town hall meetings, partnerships with local NGOs, and direct dialogue with municipal officials. By fostering transparency, the</w:t>
      </w:r>
      <w:r>
        <w:t xml:space="preserve"> </w:t>
      </w:r>
      <w:r>
        <w:rPr>
          <w:bCs/>
          <w:b/>
        </w:rPr>
        <w:t xml:space="preserve">Project Manager</w:t>
      </w:r>
      <w:r>
        <w:t xml:space="preserve"> </w:t>
      </w:r>
      <w:r>
        <w:t xml:space="preserve">has been able to align expectations among diverse groups who may have previously had limited interaction. This approach has significantly reduced resistance to new initiatives and built a foundation of trust that is crucial for long-term sustainability.</w:t>
      </w:r>
    </w:p>
    <w:bookmarkEnd w:id="22"/>
    <w:bookmarkStart w:id="23" w:name="Xf8c51cef09d070dd12d7a8858f21586c7a6f22a"/>
    <w:p>
      <w:pPr>
        <w:pStyle w:val="Heading3"/>
      </w:pPr>
      <w:r>
        <w:t xml:space="preserve">3.2 Navigating Regulatory and Political Landscapes</w:t>
      </w:r>
    </w:p>
    <w:p>
      <w:pPr>
        <w:pStyle w:val="FirstParagraph"/>
      </w:pPr>
      <w:r>
        <w:t xml:space="preserve">The regulatory environment in</w:t>
      </w:r>
      <w:r>
        <w:t xml:space="preserve"> </w:t>
      </w:r>
      <w:r>
        <w:rPr>
          <w:bCs/>
          <w:b/>
        </w:rPr>
        <w:t xml:space="preserve">DR Congo Kinshasa</w:t>
      </w:r>
      <w:r>
        <w:t xml:space="preserve"> </w:t>
      </w:r>
      <w:r>
        <w:t xml:space="preserve">can be complex, requiring a deep understanding of local laws and bureaucratic processes. The</w:t>
      </w:r>
      <w:r>
        <w:t xml:space="preserve"> </w:t>
      </w:r>
      <w:r>
        <w:rPr>
          <w:bCs/>
          <w:b/>
        </w:rPr>
        <w:t xml:space="preserve">Project Manager</w:t>
      </w:r>
      <w:r>
        <w:t xml:space="preserve"> </w:t>
      </w:r>
      <w:r>
        <w:t xml:space="preserve">has demonstrated exceptional diplomatic skills in navigating these waters. By maintaining close relationships with key government departments, the</w:t>
      </w:r>
      <w:r>
        <w:t xml:space="preserve"> </w:t>
      </w:r>
      <w:r>
        <w:rPr>
          <w:bCs/>
          <w:b/>
        </w:rPr>
        <w:t xml:space="preserve">Project Manager</w:t>
      </w:r>
      <w:r>
        <w:t xml:space="preserve"> </w:t>
      </w:r>
      <w:r>
        <w:t xml:space="preserve">has ensured that all permits and approvals are secured efficiently, minimizing delays that could otherwise derail the project timeline. This proactive engagement has also helped in anticipating potential regulatory changes that might impact operational plans.</w:t>
      </w:r>
    </w:p>
    <w:bookmarkEnd w:id="23"/>
    <w:bookmarkEnd w:id="24"/>
    <w:bookmarkStart w:id="27" w:name="X8c485bf2398b5564c91d72d123e110ce24f126e"/>
    <w:p>
      <w:pPr>
        <w:pStyle w:val="Heading2"/>
      </w:pPr>
      <w:r>
        <w:t xml:space="preserve">4. Operational Challenges and Mitigation Strategies</w:t>
      </w:r>
    </w:p>
    <w:p>
      <w:pPr>
        <w:pStyle w:val="FirstParagraph"/>
      </w:pPr>
      <w:r>
        <w:t xml:space="preserve">The execution of projects in</w:t>
      </w:r>
      <w:r>
        <w:t xml:space="preserve"> </w:t>
      </w:r>
      <w:r>
        <w:rPr>
          <w:bCs/>
          <w:b/>
        </w:rPr>
        <w:t xml:space="preserve">DR Congo Kinshasa</w:t>
      </w:r>
      <w:r>
        <w:t xml:space="preserve"> </w:t>
      </w:r>
      <w:r>
        <w:t xml:space="preserve">presents distinct challenges, ranging from logistical bottlenecks to resource scarcity. The</w:t>
      </w:r>
      <w:r>
        <w:t xml:space="preserve"> </w:t>
      </w:r>
      <w:r>
        <w:rPr>
          <w:bCs/>
          <w:b/>
        </w:rPr>
        <w:t xml:space="preserve">Project Manager</w:t>
      </w:r>
      <w:r>
        <w:t xml:space="preserve"> </w:t>
      </w:r>
      <w:r>
        <w:t xml:space="preserve">has employed several adaptive strategies to overcome these obstacles.</w:t>
      </w:r>
    </w:p>
    <w:bookmarkStart w:id="25" w:name="logistical-and-supply-chain-management"/>
    <w:p>
      <w:pPr>
        <w:pStyle w:val="Heading3"/>
      </w:pPr>
      <w:r>
        <w:t xml:space="preserve">4.1 Logistical and Supply Chain Management</w:t>
      </w:r>
    </w:p>
    <w:p>
      <w:pPr>
        <w:pStyle w:val="FirstParagraph"/>
      </w:pPr>
      <w:r>
        <w:t xml:space="preserve">Infrastructure limitations in parts of</w:t>
      </w:r>
      <w:r>
        <w:t xml:space="preserve"> </w:t>
      </w:r>
      <w:r>
        <w:rPr>
          <w:bCs/>
          <w:b/>
        </w:rPr>
        <w:t xml:space="preserve">DR Congo Kinshasa</w:t>
      </w:r>
      <w:r>
        <w:t xml:space="preserve">, including road networks and power supply, can disrupt project timelines. To mitigate these risks, the</w:t>
      </w:r>
      <w:r>
        <w:t xml:space="preserve"> </w:t>
      </w:r>
      <w:r>
        <w:rPr>
          <w:bCs/>
          <w:b/>
        </w:rPr>
        <w:t xml:space="preserve">Project Manager</w:t>
      </w:r>
      <w:r>
        <w:t xml:space="preserve"> </w:t>
      </w:r>
      <w:r>
        <w:t xml:space="preserve">has diversified local supplier bases and implemented contingency plans for power outages. By investing in alternative energy solutions such as solar installations at key project sites, the</w:t>
      </w:r>
      <w:r>
        <w:t xml:space="preserve"> </w:t>
      </w:r>
      <w:r>
        <w:rPr>
          <w:bCs/>
          <w:b/>
        </w:rPr>
        <w:t xml:space="preserve">Project Manager</w:t>
      </w:r>
      <w:r>
        <w:t xml:space="preserve"> </w:t>
      </w:r>
      <w:r>
        <w:t xml:space="preserve">ensures continuity of operations regardless of external grid failures.</w:t>
      </w:r>
    </w:p>
    <w:bookmarkEnd w:id="25"/>
    <w:bookmarkStart w:id="26" w:name="X64857a44b8965338c1762d6dc592285bdb1e491"/>
    <w:p>
      <w:pPr>
        <w:pStyle w:val="Heading3"/>
      </w:pPr>
      <w:r>
        <w:t xml:space="preserve">4.2 Human Resource Development and Capacity Building</w:t>
      </w:r>
    </w:p>
    <w:p>
      <w:pPr>
        <w:pStyle w:val="FirstParagraph"/>
      </w:pPr>
      <w:r>
        <w:t xml:space="preserve">A core component of the project’s sustainability is local capacity building. The</w:t>
      </w:r>
      <w:r>
        <w:t xml:space="preserve"> </w:t>
      </w:r>
      <w:r>
        <w:rPr>
          <w:bCs/>
          <w:b/>
        </w:rPr>
        <w:t xml:space="preserve">Project Manager</w:t>
      </w:r>
      <w:r>
        <w:t xml:space="preserve"> </w:t>
      </w:r>
      <w:r>
        <w:t xml:space="preserve">has prioritized hiring and training local personnel from</w:t>
      </w:r>
      <w:r>
        <w:t xml:space="preserve"> </w:t>
      </w:r>
      <w:r>
        <w:rPr>
          <w:bCs/>
          <w:b/>
        </w:rPr>
        <w:t xml:space="preserve">DR Congo Kinshasa</w:t>
      </w:r>
      <w:r>
        <w:t xml:space="preserve">. This not only boosts the local economy but also ensures that the knowledge and skills gained during the project remain within the community. Comprehensive training programs have been developed by the</w:t>
      </w:r>
      <w:r>
        <w:t xml:space="preserve"> </w:t>
      </w:r>
      <w:r>
        <w:rPr>
          <w:bCs/>
          <w:b/>
        </w:rPr>
        <w:t xml:space="preserve">Project Manager</w:t>
      </w:r>
      <w:r>
        <w:t xml:space="preserve"> </w:t>
      </w:r>
      <w:r>
        <w:t xml:space="preserve">to upskill workers in areas such as construction, project administration, and digital tools for monitoring.</w:t>
      </w:r>
    </w:p>
    <w:bookmarkEnd w:id="26"/>
    <w:bookmarkEnd w:id="27"/>
    <w:bookmarkStart w:id="28" w:name="financial-oversight-and-transparency"/>
    <w:p>
      <w:pPr>
        <w:pStyle w:val="Heading2"/>
      </w:pPr>
      <w:r>
        <w:t xml:space="preserve">5. Financial Oversight and Transparency</w:t>
      </w:r>
    </w:p>
    <w:p>
      <w:pPr>
        <w:pStyle w:val="FirstParagraph"/>
      </w:pPr>
      <w:r>
        <w:t xml:space="preserve">T maintaining financial integrity is paramount in international development projects. The</w:t>
      </w:r>
      <w:r>
        <w:t xml:space="preserve"> </w:t>
      </w:r>
      <w:r>
        <w:rPr>
          <w:bCs/>
          <w:b/>
        </w:rPr>
        <w:t xml:space="preserve">Project Manager</w:t>
      </w:r>
      <w:r>
        <w:t xml:space="preserve"> </w:t>
      </w:r>
      <w:r>
        <w:t xml:space="preserve">has implemented rigorous financial controls and transparent reporting mechanisms tailored to the context of</w:t>
      </w:r>
      <w:r>
        <w:t xml:space="preserve"> </w:t>
      </w:r>
      <w:r>
        <w:rPr>
          <w:bCs/>
          <w:b/>
        </w:rPr>
        <w:t xml:space="preserve">DR Congo Kinshasa</w:t>
      </w:r>
      <w:r>
        <w:t xml:space="preserve">. Regular audits, real-time budget tracking software, and open-book accounting practices have been adopted. This level of transparency ensures that donors and stakeholders can trace every franc spent, thereby enhancing confidence in the project’s governance structure. The</w:t>
      </w:r>
      <w:r>
        <w:t xml:space="preserve"> </w:t>
      </w:r>
      <w:r>
        <w:rPr>
          <w:bCs/>
          <w:b/>
        </w:rPr>
        <w:t xml:space="preserve">Project Manager</w:t>
      </w:r>
      <w:r>
        <w:t xml:space="preserve"> </w:t>
      </w:r>
      <w:r>
        <w:t xml:space="preserve">emphasizes value for money by constantly evaluating cost-effectiveness without compromising quality.</w:t>
      </w:r>
    </w:p>
    <w:bookmarkEnd w:id="28"/>
    <w:bookmarkStart w:id="29" w:name="X3ef0bf5bcf387006f64a9c7c7334c27f07f90ee"/>
    <w:p>
      <w:pPr>
        <w:pStyle w:val="Heading2"/>
      </w:pPr>
      <w:r>
        <w:t xml:space="preserve">6. Community Impact and Social Sustainability</w:t>
      </w:r>
    </w:p>
    <w:p>
      <w:pPr>
        <w:pStyle w:val="FirstParagraph"/>
      </w:pPr>
      <w:r>
        <w:t xml:space="preserve">The ultimate measure of success for any project in</w:t>
      </w:r>
      <w:r>
        <w:t xml:space="preserve"> </w:t>
      </w:r>
      <w:r>
        <w:rPr>
          <w:bCs/>
          <w:b/>
        </w:rPr>
        <w:t xml:space="preserve">DR Congo Kinshasa</w:t>
      </w:r>
      <w:r>
        <w:t xml:space="preserve"> </w:t>
      </w:r>
      <w:r>
        <w:t xml:space="preserve">is its impact on the local community. The</w:t>
      </w:r>
      <w:r>
        <w:t xml:space="preserve"> </w:t>
      </w:r>
      <w:r>
        <w:rPr>
          <w:bCs/>
          <w:b/>
        </w:rPr>
        <w:t xml:space="preserve">Project Manager</w:t>
      </w:r>
      <w:r>
        <w:t xml:space="preserve"> </w:t>
      </w:r>
      <w:r>
        <w:t xml:space="preserve">has integrated social sustainability metrics into the project’s core objectives. Initiatives include creating job opportunities, improving access to clean water, and enhancing educational facilities. Feedback loops established by the</w:t>
      </w:r>
      <w:r>
        <w:t xml:space="preserve"> </w:t>
      </w:r>
      <w:r>
        <w:rPr>
          <w:bCs/>
          <w:b/>
        </w:rPr>
        <w:t xml:space="preserve">Project Manager</w:t>
      </w:r>
      <w:r>
        <w:t xml:space="preserve"> </w:t>
      </w:r>
      <w:r>
        <w:t xml:space="preserve">allow community members to voice concerns and suggestions, ensuring that their voices shape the project’s evolution. This participatory approach has led to a strong sense of ownership among residents of</w:t>
      </w:r>
      <w:r>
        <w:t xml:space="preserve"> </w:t>
      </w:r>
      <w:r>
        <w:rPr>
          <w:bCs/>
          <w:b/>
        </w:rPr>
        <w:t xml:space="preserve">DR Congo Kinshasa</w:t>
      </w:r>
      <w:r>
        <w:t xml:space="preserve">, which is critical for the maintenance and longevity of project outputs.</w:t>
      </w:r>
    </w:p>
    <w:bookmarkEnd w:id="29"/>
    <w:bookmarkStart w:id="30" w:name="future-outlook-and-recommendations"/>
    <w:p>
      <w:pPr>
        <w:pStyle w:val="Heading2"/>
      </w:pPr>
      <w:r>
        <w:t xml:space="preserve">7. Future Outlook and Recommendations</w:t>
      </w:r>
    </w:p>
    <w:p>
      <w:pPr>
        <w:pStyle w:val="FirstParagraph"/>
      </w:pPr>
      <w:r>
        <w:t xml:space="preserve">Looking ahead, the</w:t>
      </w:r>
      <w:r>
        <w:t xml:space="preserve"> </w:t>
      </w:r>
      <w:r>
        <w:rPr>
          <w:bCs/>
          <w:b/>
        </w:rPr>
        <w:t xml:space="preserve">Project Manager</w:t>
      </w:r>
      <w:r>
        <w:t xml:space="preserve"> </w:t>
      </w:r>
      <w:r>
        <w:t xml:space="preserve">recommends expanding successful pilot programs to other districts within</w:t>
      </w:r>
      <w:r>
        <w:t xml:space="preserve"> </w:t>
      </w:r>
      <w:r>
        <w:rPr>
          <w:bCs/>
          <w:b/>
        </w:rPr>
        <w:t xml:space="preserve">DR Congo Kinshasa</w:t>
      </w:r>
      <w:r>
        <w:t xml:space="preserve">. Scaling up requires careful planning, continued stakeholder engagement, and sustained investment in local talent. The lessons learned from this phase provide a valuable blueprint for future interventions in similar contexts across the DRC.</w:t>
      </w:r>
    </w:p>
    <w:p>
      <w:pPr>
        <w:pStyle w:val="BodyText"/>
      </w:pPr>
      <w:r>
        <w:t xml:space="preserve">Furthermore, the</w:t>
      </w:r>
      <w:r>
        <w:t xml:space="preserve"> </w:t>
      </w:r>
      <w:r>
        <w:rPr>
          <w:bCs/>
          <w:b/>
        </w:rPr>
        <w:t xml:space="preserve">Project Manager</w:t>
      </w:r>
      <w:r>
        <w:t xml:space="preserve"> </w:t>
      </w:r>
      <w:r>
        <w:t xml:space="preserve">suggests strengthening partnerships with private sector entities to leverage additional resources and expertise. Public-private partnerships (PPPs) could offer innovative financing models and operational efficiencies that benefit both the public good and private investors in</w:t>
      </w:r>
      <w:r>
        <w:t xml:space="preserve"> </w:t>
      </w:r>
      <w:r>
        <w:rPr>
          <w:bCs/>
          <w:b/>
        </w:rPr>
        <w:t xml:space="preserve">DR Congo Kinshasa</w:t>
      </w:r>
      <w:r>
        <w:t xml:space="preserve">.</w:t>
      </w:r>
    </w:p>
    <w:bookmarkEnd w:id="30"/>
    <w:bookmarkStart w:id="31" w:name="conclusion"/>
    <w:p>
      <w:pPr>
        <w:pStyle w:val="Heading2"/>
      </w:pPr>
      <w:r>
        <w:t xml:space="preserve">8. Conclusion</w:t>
      </w:r>
    </w:p>
    <w:p>
      <w:pPr>
        <w:pStyle w:val="FirstParagraph"/>
      </w:pPr>
      <w:r>
        <w:t xml:space="preserve">In conclusion, this report highlights the critical role of effective leadership in driving development initiatives in</w:t>
      </w:r>
      <w:r>
        <w:t xml:space="preserve"> </w:t>
      </w:r>
      <w:r>
        <w:rPr>
          <w:bCs/>
          <w:b/>
        </w:rPr>
        <w:t xml:space="preserve">DR Congo Kinshasa</w:t>
      </w:r>
      <w:r>
        <w:t xml:space="preserve">. The dedicated efforts of the</w:t>
      </w:r>
      <w:r>
        <w:t xml:space="preserve"> </w:t>
      </w:r>
      <w:r>
        <w:rPr>
          <w:bCs/>
          <w:b/>
        </w:rPr>
        <w:t xml:space="preserve">Project Manager</w:t>
      </w:r>
      <w:r>
        <w:t xml:space="preserve"> </w:t>
      </w:r>
      <w:r>
        <w:t xml:space="preserve">have been instrumental in overcoming structural challenges, fostering community trust, and delivering tangible results. As the project moves into its next phase, the commitment to transparency, inclusivity, and sustainability will remain at the forefront. The work done thus far serves as a testament to what can be achieved when strategic management is aligned with local needs and aspirations in</w:t>
      </w:r>
      <w:r>
        <w:t xml:space="preserve"> </w:t>
      </w:r>
      <w:r>
        <w:rPr>
          <w:bCs/>
          <w:b/>
        </w:rPr>
        <w:t xml:space="preserve">DR Congo Kinshasa</w:t>
      </w:r>
      <w:r>
        <w:t xml:space="preserve">.</w:t>
      </w:r>
    </w:p>
    <w:p>
      <w:pPr>
        <w:pStyle w:val="BodyText"/>
      </w:pPr>
      <w:r>
        <w:rPr>
          <w:iCs/>
          <w:i/>
        </w:rP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2026-07-29T09:25:38Z</dcterms:created>
  <dcterms:modified xsi:type="dcterms:W3CDTF">2026-07-29T09:25:38Z</dcterms:modified>
</cp:coreProperties>
</file>

<file path=docProps/custom.xml><?xml version="1.0" encoding="utf-8"?>
<Properties xmlns="http://schemas.openxmlformats.org/officeDocument/2006/custom-properties" xmlns:vt="http://schemas.openxmlformats.org/officeDocument/2006/docPropsVTypes"/>
</file>