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Mexico</w:t>
      </w:r>
      <w:r>
        <w:t xml:space="preserve"> </w:t>
      </w:r>
      <w:r>
        <w:t xml:space="preserve">City</w:t>
      </w:r>
    </w:p>
    <w:bookmarkStart w:id="31" w:name="X04cb1d66f8df08efcd90c769c8625931dc8f481"/>
    <w:p>
      <w:pPr>
        <w:pStyle w:val="Heading1"/>
      </w:pPr>
      <w:r>
        <w:t xml:space="preserve">Project Report: Strategic Project Management in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t xml:space="preserve">PMMX Operations Division</w:t>
      </w:r>
      <w:r>
        <w:br/>
      </w:r>
    </w:p>
    <w:bookmarkStart w:id="20" w:name="introduction-and-executive-summary"/>
    <w:p>
      <w:pPr>
        <w:pStyle w:val="Heading2"/>
      </w:pPr>
      <w:r>
        <w:t xml:space="preserve">1.0 Introduction and Executive Summary</w:t>
      </w:r>
    </w:p>
    <w:p>
      <w:pPr>
        <w:pStyle w:val="FirstParagraph"/>
      </w:pPr>
      <w:r>
        <w:t xml:space="preserve">This Project Report serves as a comprehensive analysis of the critical role, responsibilities, and strategic importance of the</w:t>
      </w:r>
      <w:r>
        <w:t xml:space="preserve"> </w:t>
      </w:r>
      <w:r>
        <w:rPr>
          <w:bCs/>
          <w:b/>
        </w:rPr>
        <w:t xml:space="preserve">Project Manager</w:t>
      </w:r>
      <w:r>
        <w:t xml:space="preserve"> </w:t>
      </w:r>
      <w:r>
        <w:t xml:space="preserve">within the dynamic business environment of</w:t>
      </w:r>
      <w:r>
        <w:t xml:space="preserve"> </w:t>
      </w:r>
      <w:r>
        <w:rPr>
          <w:bCs/>
          <w:b/>
        </w:rPr>
        <w:t xml:space="preserve">Mexico Mexico City</w:t>
      </w:r>
      <w:r>
        <w:t xml:space="preserve">. As global enterprises increasingly recognize Mexico's economic potential, particularly in its capital region, understanding how to effectively deploy and manage project-based work in this specific geographic context is paramount. The city of</w:t>
      </w:r>
      <w:r>
        <w:t xml:space="preserve"> </w:t>
      </w:r>
      <w:r>
        <w:rPr>
          <w:bCs/>
          <w:b/>
        </w:rPr>
        <w:t xml:space="preserve">Mexico Mexico City</w:t>
      </w:r>
      <w:r>
        <w:t xml:space="preserve">, often referred to simply as CDMX or the Valley of Mexico, stands as one of the most significant economic hubs in Latin America. It is a complex ecosystem characterized by rapid urbanization, diverse industrial sectors ranging from manufacturing and technology to tourism and finance.</w:t>
      </w:r>
    </w:p>
    <w:p>
      <w:pPr>
        <w:pStyle w:val="BodyText"/>
      </w:pPr>
      <w:r>
        <w:t xml:space="preserve">The primary objective of this report is to delineate why the</w:t>
      </w:r>
      <w:r>
        <w:t xml:space="preserve"> </w:t>
      </w:r>
      <w:r>
        <w:rPr>
          <w:bCs/>
          <w:b/>
        </w:rPr>
        <w:t xml:space="preserve">Project Manager</w:t>
      </w:r>
      <w:r>
        <w:t xml:space="preserve"> </w:t>
      </w:r>
      <w:r>
        <w:t xml:space="preserve">is not merely an administrative function but a strategic asset essential for navigating the unique challenges presented by operating in</w:t>
      </w:r>
      <w:r>
        <w:t xml:space="preserve"> </w:t>
      </w:r>
      <w:r>
        <w:rPr>
          <w:bCs/>
          <w:b/>
        </w:rPr>
        <w:t xml:space="preserve">Mexico Mexico City</w:t>
      </w:r>
      <w:r>
        <w:t xml:space="preserve">. This document will explore local regulatory frameworks, cultural nuances, logistical hurdles, and market dynamics that dictate how projects must be managed to achieve success. By adapting project management methodologies to the specificities of</w:t>
      </w:r>
      <w:r>
        <w:t xml:space="preserve"> </w:t>
      </w:r>
      <w:r>
        <w:rPr>
          <w:bCs/>
          <w:b/>
        </w:rPr>
        <w:t xml:space="preserve">Mexico Mexico City</w:t>
      </w:r>
      <w:r>
        <w:t xml:space="preserve">, organizations can mitigate risks related to supply chain disruptions, bureaucratic processes, and workforce management. This report argues that a localized approach to project leadership is indispensable for sustainable growth in this region.</w:t>
      </w:r>
    </w:p>
    <w:bookmarkEnd w:id="20"/>
    <w:bookmarkStart w:id="21" w:name="the-unique-landscape-of-mexico-city"/>
    <w:p>
      <w:pPr>
        <w:pStyle w:val="Heading2"/>
      </w:pPr>
      <w:r>
        <w:t xml:space="preserve">2.0 The Unique Landscape of Mexico City</w:t>
      </w:r>
    </w:p>
    <w:p>
      <w:pPr>
        <w:pStyle w:val="FirstParagraph"/>
      </w:pPr>
      <w:r>
        <w:t xml:space="preserve">To understand the role of the</w:t>
      </w:r>
      <w:r>
        <w:t xml:space="preserve"> </w:t>
      </w:r>
      <w:r>
        <w:rPr>
          <w:bCs/>
          <w:b/>
        </w:rPr>
        <w:t xml:space="preserve">Project Manager</w:t>
      </w:r>
      <w:r>
        <w:t xml:space="preserve">, one must first appreciate the intricate landscape of</w:t>
      </w:r>
      <w:r>
        <w:t xml:space="preserve"> </w:t>
      </w:r>
      <w:r>
        <w:rPr>
          <w:bCs/>
          <w:b/>
        </w:rPr>
        <w:t xml:space="preserve">Mexico Mexico City</w:t>
      </w:r>
      <w:r>
        <w:t xml:space="preserve">. As one of the largest metropolitan areas in North America, with a population exceeding twenty million people, it presents both immense opportunity and significant complexity. The infrastructure is vast but often strained, leading to notable traffic congestion that impacts logistics and daily operations. Consequently, any project initiated in</w:t>
      </w:r>
      <w:r>
        <w:t xml:space="preserve"> </w:t>
      </w:r>
      <w:r>
        <w:rPr>
          <w:bCs/>
          <w:b/>
        </w:rPr>
        <w:t xml:space="preserve">Mexico Mexico City</w:t>
      </w:r>
      <w:r>
        <w:t xml:space="preserve"> </w:t>
      </w:r>
      <w:r>
        <w:t xml:space="preserve">must account for these logistical realities.</w:t>
      </w:r>
    </w:p>
    <w:p>
      <w:pPr>
        <w:pStyle w:val="BodyText"/>
      </w:pPr>
      <w:r>
        <w:rPr>
          <w:bCs/>
          <w:b/>
        </w:rPr>
        <w:t xml:space="preserve">Mexico Mexico City</w:t>
      </w:r>
      <w:r>
        <w:t xml:space="preserve"> </w:t>
      </w:r>
      <w:r>
        <w:t xml:space="preserve">is also a hub for nearshoring trends. As companies look to bring manufacturing and services closer to the United States market, the city has become a focal point for investment. However, this growth brings competitive pressures on talent and resources. The</w:t>
      </w:r>
      <w:r>
        <w:t xml:space="preserve"> </w:t>
      </w:r>
      <w:r>
        <w:rPr>
          <w:bCs/>
          <w:b/>
        </w:rPr>
        <w:t xml:space="preserve">Project Manager</w:t>
      </w:r>
      <w:r>
        <w:t xml:space="preserve"> </w:t>
      </w:r>
      <w:r>
        <w:t xml:space="preserve">must be adept at resource allocation strategies that are sensitive to local labor laws and availability. Furthermore, the regulatory environment in</w:t>
      </w:r>
      <w:r>
        <w:t xml:space="preserve"> </w:t>
      </w:r>
      <w:r>
        <w:rPr>
          <w:bCs/>
          <w:b/>
        </w:rPr>
        <w:t xml:space="preserve">Mexico Mexico City</w:t>
      </w:r>
      <w:r>
        <w:t xml:space="preserve"> </w:t>
      </w:r>
      <w:r>
        <w:t xml:space="preserve">involves navigating municipal permits, environmental regulations, and federal compliance standards. A failure to understand these local nuances can lead to significant delays and financial penalties.</w:t>
      </w:r>
    </w:p>
    <w:bookmarkEnd w:id="21"/>
    <w:bookmarkStart w:id="25" w:name="X8ba78cd6e1f30254d6dfdd62f1204c945198c7f"/>
    <w:p>
      <w:pPr>
        <w:pStyle w:val="Heading2"/>
      </w:pPr>
      <w:r>
        <w:t xml:space="preserve">3.0 Core Responsibilities of the Project Manager in this Region</w:t>
      </w:r>
    </w:p>
    <w:p>
      <w:pPr>
        <w:pStyle w:val="FirstParagraph"/>
      </w:pPr>
      <w:r>
        <w:t xml:space="preserve">The role of the</w:t>
      </w:r>
      <w:r>
        <w:t xml:space="preserve"> </w:t>
      </w:r>
      <w:r>
        <w:rPr>
          <w:bCs/>
          <w:b/>
        </w:rPr>
        <w:t xml:space="preserve">Project Manager</w:t>
      </w:r>
      <w:r>
        <w:t xml:space="preserve"> </w:t>
      </w:r>
      <w:r>
        <w:t xml:space="preserve">in</w:t>
      </w:r>
      <w:r>
        <w:t xml:space="preserve"> </w:t>
      </w:r>
      <w:r>
        <w:rPr>
          <w:bCs/>
          <w:b/>
        </w:rPr>
        <w:t xml:space="preserve">Mexico Mexico City</w:t>
      </w:r>
      <w:r>
        <w:t xml:space="preserve"> </w:t>
      </w:r>
      <w:r>
        <w:t xml:space="preserve">extends beyond traditional scope, time, and cost management. It requires a high degree of cultural intelligence and local stakeholder engagement. Below are the key pillars of responsibility:</w:t>
      </w:r>
    </w:p>
    <w:bookmarkStart w:id="22" w:name="X9e8943248f8a3b788499d903c25d2ceba89d314"/>
    <w:p>
      <w:pPr>
        <w:pStyle w:val="Heading3"/>
      </w:pPr>
      <w:r>
        <w:t xml:space="preserve">3.1 Stakeholder Management and Cultural Adaptation</w:t>
      </w:r>
    </w:p>
    <w:p>
      <w:pPr>
        <w:pStyle w:val="FirstParagraph"/>
      </w:pPr>
      <w:r>
        <w:t xml:space="preserve">In</w:t>
      </w:r>
      <w:r>
        <w:t xml:space="preserve"> </w:t>
      </w:r>
      <w:r>
        <w:rPr>
          <w:bCs/>
          <w:b/>
        </w:rPr>
        <w:t xml:space="preserve">Mexico Mexico City</w:t>
      </w:r>
      <w:r>
        <w:t xml:space="preserve">, business relationships are built on trust and personal connection, a concept known as "personalismo." The</w:t>
      </w:r>
      <w:r>
        <w:t xml:space="preserve"> </w:t>
      </w:r>
      <w:r>
        <w:rPr>
          <w:bCs/>
          <w:b/>
        </w:rPr>
        <w:t xml:space="preserve">Project Manager</w:t>
      </w:r>
      <w:r>
        <w:t xml:space="preserve"> </w:t>
      </w:r>
      <w:r>
        <w:t xml:space="preserve">must invest time in building genuine relationships with local clients, government officials, and community leaders. Unlike more transactional cultures elsewhere, the success of projects in</w:t>
      </w:r>
      <w:r>
        <w:t xml:space="preserve"> </w:t>
      </w:r>
      <w:r>
        <w:rPr>
          <w:bCs/>
          <w:b/>
        </w:rPr>
        <w:t xml:space="preserve">Mexico Mexico City</w:t>
      </w:r>
      <w:r>
        <w:t xml:space="preserve"> </w:t>
      </w:r>
      <w:r>
        <w:t xml:space="preserve">often hinges on social capital. Therefore, the</w:t>
      </w:r>
      <w:r>
        <w:t xml:space="preserve"> </w:t>
      </w:r>
      <w:r>
        <w:rPr>
          <w:bCs/>
          <w:b/>
        </w:rPr>
        <w:t xml:space="preserve">Project Manager</w:t>
      </w:r>
      <w:r>
        <w:t xml:space="preserve"> </w:t>
      </w:r>
      <w:r>
        <w:t xml:space="preserve">must be skilled in cross-cultural communication, respecting local hierarchies and decision-making processes.</w:t>
      </w:r>
    </w:p>
    <w:bookmarkEnd w:id="22"/>
    <w:bookmarkStart w:id="23" w:name="navigating-regulatory-compliance"/>
    <w:p>
      <w:pPr>
        <w:pStyle w:val="Heading3"/>
      </w:pPr>
      <w:r>
        <w:t xml:space="preserve">3.2 Navigating Regulatory Compliance</w:t>
      </w:r>
    </w:p>
    <w:p>
      <w:pPr>
        <w:pStyle w:val="FirstParagraph"/>
      </w:pPr>
      <w:r>
        <w:t xml:space="preserve">The bureaucratic landscape in</w:t>
      </w:r>
      <w:r>
        <w:t xml:space="preserve"> </w:t>
      </w:r>
      <w:r>
        <w:rPr>
          <w:bCs/>
          <w:b/>
        </w:rPr>
        <w:t xml:space="preserve">Mexico Mexico City</w:t>
      </w:r>
      <w:r>
        <w:t xml:space="preserve"> </w:t>
      </w:r>
      <w:r>
        <w:t xml:space="preserve">can be labyrinthine. The</w:t>
      </w:r>
      <w:r>
        <w:t xml:space="preserve"> </w:t>
      </w:r>
      <w:r>
        <w:rPr>
          <w:bCs/>
          <w:b/>
        </w:rPr>
        <w:t xml:space="preserve">Project ManagerProject Manager</w:t>
      </w:r>
    </w:p>
    <w:bookmarkEnd w:id="23"/>
    <w:bookmarkStart w:id="24" w:name="risk-management-and-contingency-planning"/>
    <w:p>
      <w:pPr>
        <w:pStyle w:val="Heading3"/>
      </w:pPr>
      <w:r>
        <w:t xml:space="preserve">3.3 Risk Management and Contingency Planning</w:t>
      </w:r>
    </w:p>
    <w:p>
      <w:pPr>
        <w:pStyle w:val="FirstParagraph"/>
      </w:pPr>
      <w:r>
        <w:t xml:space="preserve">Risks in</w:t>
      </w:r>
      <w:r>
        <w:t xml:space="preserve"> </w:t>
      </w:r>
      <w:r>
        <w:rPr>
          <w:bCs/>
          <w:b/>
        </w:rPr>
        <w:t xml:space="preserve">Mexico Mexico CityProject Manager</w:t>
      </w:r>
    </w:p>
    <w:bookmarkEnd w:id="24"/>
    <w:bookmarkEnd w:id="25"/>
    <w:bookmarkStart w:id="26" w:name="economic-impact-and-value-addition"/>
    <w:p>
      <w:pPr>
        <w:pStyle w:val="Heading2"/>
      </w:pPr>
      <w:r>
        <w:t xml:space="preserve">4.0 Economic Impact and Value Addition</w:t>
      </w:r>
    </w:p>
    <w:p>
      <w:pPr>
        <w:pStyle w:val="FirstParagraph"/>
      </w:pPr>
      <w:r>
        <w:t xml:space="preserve">The effective deployment of a skilled</w:t>
      </w:r>
      <w:r>
        <w:t xml:space="preserve"> </w:t>
      </w:r>
      <w:r>
        <w:rPr>
          <w:bCs/>
          <w:b/>
        </w:rPr>
        <w:t xml:space="preserve">Project ManagerMexico Mexico CityMexico Mexico City</w:t>
      </w:r>
    </w:p>
    <w:p>
      <w:pPr>
        <w:pStyle w:val="BodyText"/>
      </w:pPr>
      <w:r>
        <w:t xml:space="preserve">In sectors such as real estate and tourism—two pillars of</w:t>
      </w:r>
      <w:r>
        <w:t xml:space="preserve"> </w:t>
      </w:r>
      <w:r>
        <w:rPr>
          <w:bCs/>
          <w:b/>
        </w:rPr>
        <w:t xml:space="preserve">Mexico Mexico CityProject ManagerProject Manager</w:t>
      </w:r>
    </w:p>
    <w:bookmarkEnd w:id="26"/>
    <w:bookmarkStart w:id="29" w:name="key-challenges-and-strategic-mitigations"/>
    <w:p>
      <w:pPr>
        <w:pStyle w:val="Heading2"/>
      </w:pPr>
      <w:r>
        <w:t xml:space="preserve">5.0 Key Challenges and Strategic Mitigations</w:t>
      </w:r>
    </w:p>
    <w:bookmarkStart w:id="27" w:name="mexico-mexico-city"/>
    <w:p>
      <w:pPr>
        <w:pStyle w:val="Heading3"/>
      </w:pPr>
      <w:r>
        <w:rPr>
          <w:bCs/>
          <w:b/>
        </w:rPr>
        <w:t xml:space="preserve">Mexico Mexico City</w:t>
      </w:r>
    </w:p>
    <w:p>
      <w:pPr>
        <w:pStyle w:val="FirstParagraph"/>
      </w:pPr>
      <w:r>
        <w:t xml:space="preserve">The infrastructure in</w:t>
      </w:r>
    </w:p>
    <w:p>
      <w:pPr>
        <w:pStyle w:val="BodyText"/>
      </w:pPr>
      <w:r>
        <w:t xml:space="preserve">Mexico Mexico CityProject Manager</w:t>
      </w:r>
    </w:p>
    <w:bookmarkEnd w:id="27"/>
    <w:bookmarkStart w:id="28" w:name="mexico-mexico-city-1"/>
    <w:p>
      <w:pPr>
        <w:pStyle w:val="Heading3"/>
      </w:pPr>
      <w:r>
        <w:rPr>
          <w:bCs/>
          <w:b/>
        </w:rPr>
        <w:t xml:space="preserve">Mexico Mexico City</w:t>
      </w:r>
    </w:p>
    <w:p>
      <w:pPr>
        <w:pStyle w:val="FirstParagraph"/>
      </w:pPr>
      <w:r>
        <w:t xml:space="preserve">The demand for skilled professionals in</w:t>
      </w:r>
    </w:p>
    <w:p>
      <w:pPr>
        <w:pStyle w:val="BodyText"/>
      </w:pPr>
      <w:r>
        <w:t xml:space="preserve">Mexico Mexico CityProject Manager</w:t>
      </w:r>
    </w:p>
    <w:bookmarkEnd w:id="28"/>
    <w:bookmarkEnd w:id="29"/>
    <w:bookmarkStart w:id="30" w:name="conclusion-and-recommendations"/>
    <w:p>
      <w:pPr>
        <w:pStyle w:val="Heading2"/>
      </w:pPr>
      <w:r>
        <w:t xml:space="preserve">6.0 Conclusion and Recommendations</w:t>
      </w:r>
    </w:p>
    <w:p>
      <w:pPr>
        <w:pStyle w:val="FirstParagraph"/>
      </w:pPr>
      <w:r>
        <w:t xml:space="preserve">In conclusion, the role of the</w:t>
      </w:r>
      <w:r>
        <w:t xml:space="preserve"> </w:t>
      </w:r>
      <w:r>
        <w:rPr>
          <w:bCs/>
          <w:b/>
        </w:rPr>
        <w:t xml:space="preserve">Project ManagerMexico Mexico CityMexico Mexico City</w:t>
      </w:r>
    </w:p>
    <w:p>
      <w:pPr>
        <w:pStyle w:val="BodyText"/>
      </w:pPr>
      <w:r>
        <w:t xml:space="preserve">We recommend that future projects in</w:t>
      </w:r>
      <w:r>
        <w:t xml:space="preserve"> </w:t>
      </w:r>
      <w:r>
        <w:rPr>
          <w:bCs/>
          <w:b/>
        </w:rPr>
        <w:t xml:space="preserve">Mexico Mexico CityProject Manager</w:t>
      </w:r>
    </w:p>
    <w:p>
      <w:pPr>
        <w:pStyle w:val="BodyText"/>
      </w:pPr>
      <w:r>
        <w:t xml:space="preserve">The synergy between effective project leadership and the unique dynamics of</w:t>
      </w:r>
      <w:r>
        <w:t xml:space="preserve"> </w:t>
      </w:r>
      <w:r>
        <w:rPr>
          <w:bCs/>
          <w:b/>
        </w:rPr>
        <w:t xml:space="preserve">Mexico Mexico CityMexico Mexico CityProject Manager</w:t>
      </w:r>
    </w:p>
    <w:p>
      <w:pPr>
        <w:pStyle w:val="BodyText"/>
      </w:pPr>
      <w:r>
        <w:t xml:space="preserve">End of Report | Prepared for Internal Distribution regarding Operations in Mexico City</w:t>
      </w:r>
      <w:r>
        <w:br/>
      </w:r>
      <w:r>
        <w:t xml:space="preserve">© 2023 Global Project Management Office.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Project Management in Mexico City</dc:title>
  <dc:creator/>
  <dc:language>en</dc:language>
  <cp:keywords/>
  <dcterms:created xsi:type="dcterms:W3CDTF">2026-07-29T06:36:43Z</dcterms:created>
  <dcterms:modified xsi:type="dcterms:W3CDTF">2026-07-29T06:36:43Z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