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Framework:</w:t>
      </w:r>
      <w:r>
        <w:t xml:space="preserve"> </w:t>
      </w:r>
      <w:r>
        <w:t xml:space="preserve">A</w:t>
      </w:r>
      <w:r>
        <w:t xml:space="preserve"> </w:t>
      </w:r>
      <w:r>
        <w:t xml:space="preserve">Comprehensive</w:t>
      </w:r>
      <w:r>
        <w:t xml:space="preserve"> </w:t>
      </w:r>
      <w:r>
        <w:t xml:space="preserve">Report</w:t>
      </w:r>
      <w:r>
        <w:t xml:space="preserve"> </w:t>
      </w:r>
      <w:r>
        <w:t xml:space="preserve">for</w:t>
      </w:r>
      <w:r>
        <w:t xml:space="preserve"> </w:t>
      </w:r>
      <w:r>
        <w:t xml:space="preserve">Operations</w:t>
      </w:r>
      <w:r>
        <w:t xml:space="preserve"> </w:t>
      </w:r>
      <w:r>
        <w:t xml:space="preserve">in</w:t>
      </w:r>
      <w:r>
        <w:t xml:space="preserve"> </w:t>
      </w:r>
      <w:r>
        <w:t xml:space="preserve">Morocco,</w:t>
      </w:r>
      <w:r>
        <w:t xml:space="preserve"> </w:t>
      </w:r>
      <w:r>
        <w:t xml:space="preserve">Casablanca</w:t>
      </w:r>
    </w:p>
    <w:bookmarkStart w:id="34"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This</w:t>
      </w:r>
      <w:r>
        <w:t xml:space="preserve"> </w:t>
      </w:r>
      <w:r>
        <w:rPr>
          <w:rStyle w:val="VerbatimChar"/>
        </w:rPr>
        <w:t xml:space="preserve">[Your Name/Agency]</w:t>
      </w:r>
    </w:p>
    <w:p>
      <w:pPr>
        <w:pStyle w:val="BodyText"/>
      </w:pPr>
      <w:r>
        <w:t xml:space="preserve">.</w:t>
      </w:r>
      <w:r>
        <w:br/>
      </w:r>
      <w:r>
        <w:rPr>
          <w:bCs/>
          <w:b/>
        </w:rPr>
        <w:t xml:space="preserve">Subject: Comprehensive Strategic Analysis and Operational Framework for the</w:t>
      </w:r>
      <w:r>
        <w:rPr>
          <w:bCs/>
          <w:b/>
        </w:rPr>
        <w:t xml:space="preserve"> </w:t>
      </w:r>
      <w:hyperlink w:anchor="project-manager">
        <w:r>
          <w:rPr>
            <w:rStyle w:val="Hyperlink"/>
            <w:bCs/>
            <w:b/>
          </w:rPr>
          <w:t xml:space="preserve">Project Manager</w:t>
        </w:r>
      </w:hyperlink>
      <w:r>
        <w:rPr>
          <w:bCs/>
          <w:b/>
        </w:rPr>
        <w:t xml:space="preserve"> </w:t>
      </w:r>
      <w:r>
        <w:rPr>
          <w:bCs/>
          <w:b/>
        </w:rPr>
        <w:t xml:space="preserve">Role in the Dynamic Context of</w:t>
      </w:r>
      <w:r>
        <w:rPr>
          <w:bCs/>
          <w:b/>
        </w:rPr>
        <w:t xml:space="preserve"> </w:t>
      </w:r>
      <w:hyperlink w:anchor="casablanca">
        <w:r>
          <w:rPr>
            <w:rStyle w:val="Hyperlink"/>
            <w:bCs/>
            <w:b/>
          </w:rPr>
          <w:t xml:space="preserve">Morocco Casablanca</w:t>
        </w:r>
      </w:hyperlink>
      <w:r>
        <w:rPr>
          <w:bCs/>
          <w:b/>
        </w:rPr>
        <w:t xml:space="preserve">.</w:t>
      </w:r>
    </w:p>
    <w:p>
      <w:pPr>
        <w:pStyle w:val="BodyText"/>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This document serves as a critical foundational report regarding the strategic deployment of leadership resources. The primary objective is to define the competency framework, operational challenges, and success metrics for the</w:t>
      </w:r>
      <w:r>
        <w:t xml:space="preserve"> </w:t>
      </w:r>
      <w:hyperlink w:anchor="project-manager">
        <w:r>
          <w:rPr>
            <w:rStyle w:val="Hyperlink"/>
          </w:rPr>
          <w:t xml:space="preserve">Project Manager</w:t>
        </w:r>
      </w:hyperlink>
      <w:r>
        <w:t xml:space="preserve"> </w:t>
      </w:r>
      <w:r>
        <w:t xml:space="preserve">tasked with overseeing complex initiatives within the economic hub of</w:t>
      </w:r>
      <w:r>
        <w:t xml:space="preserve"> </w:t>
      </w:r>
      <w:hyperlink w:anchor="casablanca">
        <w:r>
          <w:rPr>
            <w:rStyle w:val="Hyperlink"/>
          </w:rPr>
          <w:t xml:space="preserve">Morocco Casablanca</w:t>
        </w:r>
      </w:hyperlink>
      <w:r>
        <w:t xml:space="preserve">.</w:t>
      </w:r>
    </w:p>
    <w:bookmarkStart w:id="20" w:name="introduction"/>
    <w:p>
      <w:pPr>
        <w:pStyle w:val="Heading2"/>
      </w:pPr>
      <w:r>
        <w:t xml:space="preserve">1. Introduction and Strategic Context</w:t>
      </w:r>
    </w:p>
    <w:p>
      <w:pPr>
        <w:pStyle w:val="FirstParagraph"/>
      </w:pPr>
      <w:r>
        <w:t xml:space="preserve">In the contemporary landscape of international business and development, the role of a</w:t>
      </w:r>
      <w:r>
        <w:t xml:space="preserve"> </w:t>
      </w:r>
      <w:hyperlink w:anchor="project-manager">
        <w:r>
          <w:rPr>
            <w:rStyle w:val="Hyperlink"/>
            <w:bCs/>
            <w:b/>
          </w:rPr>
          <w:t xml:space="preserve">Project Manager</w:t>
        </w:r>
      </w:hyperlink>
      <w:r>
        <w:t xml:space="preserve"> </w:t>
      </w:r>
      <w:r>
        <w:t xml:space="preserve">extends far beyond simple timeline adherence and budget control. This</w:t>
      </w:r>
      <w:r>
        <w:t xml:space="preserve"> </w:t>
      </w:r>
      <w:r>
        <w:rPr>
          <w:rStyle w:val="VerbatimChar"/>
        </w:rPr>
        <w:t xml:space="preserve">[Your Name/Agency]</w:t>
      </w:r>
      <w:r>
        <w:t xml:space="preserve"> </w:t>
      </w:r>
      <w:r>
        <w:t xml:space="preserve">recognizes that successful project execution is deeply contextual. Specifically, operations within</w:t>
      </w:r>
      <w:r>
        <w:t xml:space="preserve"> </w:t>
      </w:r>
      <w:hyperlink w:anchor="casablanca">
        <w:r>
          <w:rPr>
            <w:rStyle w:val="Hyperlink"/>
          </w:rPr>
          <w:t xml:space="preserve">Morocco Casablanca</w:t>
        </w:r>
      </w:hyperlink>
      <w:r>
        <w:t xml:space="preserve"> </w:t>
      </w:r>
      <w:r>
        <w:t xml:space="preserve">present a unique matrix of opportunities and challenges driven by rapid economic liberalization, infrastructural expansion, and cultural nuance.</w:t>
      </w:r>
    </w:p>
    <w:p>
      <w:pPr>
        <w:pStyle w:val="BodyText"/>
      </w:pPr>
      <w:hyperlink w:anchor="casablanca">
        <w:r>
          <w:rPr>
            <w:rStyle w:val="Hyperlink"/>
            <w:bCs/>
            <w:b/>
          </w:rPr>
          <w:t xml:space="preserve">Morocco Casablanca</w:t>
        </w:r>
      </w:hyperlink>
      <w:r>
        <w:t xml:space="preserve"> </w:t>
      </w:r>
      <w:r>
        <w:t xml:space="preserve">is not merely a geographic location; it is the engine room of Morocco's economy. As the commercial capital and largest metropolis, it hosts major industrial zones, financial institutions, and growing technology sectors. Therefore, the</w:t>
      </w:r>
      <w:r>
        <w:t xml:space="preserve"> </w:t>
      </w:r>
      <w:r>
        <w:rPr>
          <w:rStyle w:val="VerbatimChar"/>
        </w:rPr>
        <w:t xml:space="preserve">[Your Name/Agency]</w:t>
      </w:r>
      <w:r>
        <w:t xml:space="preserve"> </w:t>
      </w:r>
      <w:r>
        <w:t xml:space="preserve">must deploy a</w:t>
      </w:r>
      <w:r>
        <w:t xml:space="preserve"> </w:t>
      </w:r>
      <w:hyperlink w:anchor="project-manager">
        <w:r>
          <w:rPr>
            <w:rStyle w:val="Hyperlink"/>
            <w:bCs/>
            <w:b/>
          </w:rPr>
          <w:t xml:space="preserve">Project Manager</w:t>
        </w:r>
      </w:hyperlink>
      <w:r>
        <w:t xml:space="preserve"> </w:t>
      </w:r>
      <w:r>
        <w:t xml:space="preserve">who possesses not only standard project management certifications but also deep local market intelligence. This report outlines the essential attributes required for this role to ensure that projects in</w:t>
      </w:r>
      <w:r>
        <w:t xml:space="preserve"> </w:t>
      </w:r>
      <w:hyperlink w:anchor="casablanca">
        <w:r>
          <w:rPr>
            <w:rStyle w:val="Hyperlink"/>
          </w:rPr>
          <w:t xml:space="preserve">Morocco Casablanca</w:t>
        </w:r>
      </w:hyperlink>
      <w:r>
        <w:t xml:space="preserve"> </w:t>
      </w:r>
      <w:r>
        <w:t xml:space="preserve">are delivered with excellence, compliance, and strategic alignment.</w:t>
      </w:r>
    </w:p>
    <w:bookmarkEnd w:id="20"/>
    <w:bookmarkStart w:id="24" w:name="manager-competencies"/>
    <w:p>
      <w:pPr>
        <w:pStyle w:val="Heading2"/>
      </w:pPr>
      <w:r>
        <w:t xml:space="preserve">2. The Profile of the Ideal Project Manager</w:t>
      </w:r>
    </w:p>
    <w:p>
      <w:pPr>
        <w:pStyle w:val="FirstParagraph"/>
      </w:pPr>
      <w:r>
        <w:t xml:space="preserve">To succeed in</w:t>
      </w:r>
      <w:r>
        <w:t xml:space="preserve"> </w:t>
      </w:r>
      <w:hyperlink w:anchor="casablanca">
        <w:r>
          <w:rPr>
            <w:rStyle w:val="Hyperlink"/>
            <w:bCs/>
            <w:b/>
          </w:rPr>
          <w:t xml:space="preserve">Morocco Casablanca</w:t>
        </w:r>
      </w:hyperlink>
      <w:r>
        <w:t xml:space="preserve">, the</w:t>
      </w:r>
      <w:r>
        <w:t xml:space="preserve"> </w:t>
      </w:r>
      <w:r>
        <w:rPr>
          <w:rStyle w:val="VerbatimChar"/>
        </w:rPr>
        <w:t xml:space="preserve">[Your Name/Agency]</w:t>
      </w:r>
      <w:r>
        <w:t xml:space="preserve"> </w:t>
      </w:r>
      <w:r>
        <w:t xml:space="preserve">defines the ideal</w:t>
      </w:r>
      <w:r>
        <w:t xml:space="preserve"> </w:t>
      </w:r>
      <w:hyperlink w:anchor="project-manager">
        <w:r>
          <w:rPr>
            <w:rStyle w:val="Hyperlink"/>
            <w:bCs/>
            <w:b/>
          </w:rPr>
          <w:t xml:space="preserve">Project Manager</w:t>
        </w:r>
      </w:hyperlink>
      <w:r>
        <w:t xml:space="preserve"> </w:t>
      </w:r>
      <w:r>
        <w:t xml:space="preserve">through a specific set of competencies. These are tailored to address the local regulatory environment and cultural dynamics.</w:t>
      </w:r>
    </w:p>
    <w:bookmarkStart w:id="21" w:name="leadership-style"/>
    <w:p>
      <w:pPr>
        <w:pStyle w:val="Heading3"/>
      </w:pPr>
      <w:r>
        <w:t xml:space="preserve">2.1 Adaptive Leadership and Cultural Intelligence</w:t>
      </w:r>
    </w:p>
    <w:p>
      <w:pPr>
        <w:pStyle w:val="FirstParagraph"/>
      </w:pPr>
      <w:r>
        <w:t xml:space="preserve">In</w:t>
      </w:r>
      <w:r>
        <w:t xml:space="preserve"> </w:t>
      </w:r>
      <w:hyperlink w:anchor="casablanca">
        <w:r>
          <w:rPr>
            <w:rStyle w:val="Hyperlink"/>
          </w:rPr>
          <w:t xml:space="preserve">Morocco Casablanca</w:t>
        </w:r>
      </w:hyperlink>
      <w:r>
        <w:t xml:space="preserve">, business is often relationship-driven. A</w:t>
      </w:r>
      <w:r>
        <w:t xml:space="preserve"> </w:t>
      </w:r>
      <w:hyperlink w:anchor="project-manager">
        <w:r>
          <w:rPr>
            <w:rStyle w:val="Hyperlink"/>
            <w:bCs/>
            <w:b/>
          </w:rPr>
          <w:t xml:space="preserve">Project Manager</w:t>
        </w:r>
      </w:hyperlink>
      <w:r>
        <w:t xml:space="preserve"> </w:t>
      </w:r>
      <w:r>
        <w:t xml:space="preserve">must exhibit high Emotional Intelligence (EQ) and cultural adaptability. The hierarchy in Moroccan corporate structures can be traditional, yet the workforce in Casablanca is increasingly young and digitally savvy. The</w:t>
      </w:r>
      <w:r>
        <w:t xml:space="preserve"> </w:t>
      </w:r>
      <w:r>
        <w:rPr>
          <w:rStyle w:val="VerbatimChar"/>
        </w:rPr>
        <w:t xml:space="preserve">[Your Name/Agency]</w:t>
      </w:r>
      <w:r>
        <w:t xml:space="preserve"> </w:t>
      </w:r>
      <w:r>
        <w:t xml:space="preserve">requires a</w:t>
      </w:r>
      <w:r>
        <w:t xml:space="preserve"> </w:t>
      </w:r>
      <w:hyperlink w:anchor="project-manager">
        <w:r>
          <w:rPr>
            <w:rStyle w:val="Hyperlink"/>
            <w:bCs/>
            <w:b/>
          </w:rPr>
          <w:t xml:space="preserve">Project Manager</w:t>
        </w:r>
      </w:hyperlink>
      <w:r>
        <w:t xml:space="preserve"> </w:t>
      </w:r>
      <w:r>
        <w:t xml:space="preserve">who can bridge this gap—respecting established hierarchies while fostering an agile, modern work environment. Effective communication must be bilingual or trilingual (Arabic, French, and English), as these are the languages of commerce in</w:t>
      </w:r>
      <w:r>
        <w:t xml:space="preserve"> </w:t>
      </w:r>
      <w:hyperlink w:anchor="casablanca">
        <w:r>
          <w:rPr>
            <w:rStyle w:val="Hyperlink"/>
          </w:rPr>
          <w:t xml:space="preserve">Morocco Casablanca</w:t>
        </w:r>
      </w:hyperlink>
      <w:r>
        <w:t xml:space="preserve">.</w:t>
      </w:r>
    </w:p>
    <w:bookmarkEnd w:id="21"/>
    <w:bookmarkStart w:id="22" w:name="regulatory-expertise"/>
    <w:p>
      <w:pPr>
        <w:pStyle w:val="Heading3"/>
      </w:pPr>
      <w:r>
        <w:t xml:space="preserve">2.2 Regulatory and Compliance Mastery</w:t>
      </w:r>
    </w:p>
    <w:p>
      <w:pPr>
        <w:pStyle w:val="FirstParagraph"/>
      </w:pPr>
      <w:r>
        <w:t xml:space="preserve">The regulatory framework in Morocco is evolving rapidly. The</w:t>
      </w:r>
      <w:r>
        <w:t xml:space="preserve"> </w:t>
      </w:r>
      <w:hyperlink w:anchor="project-manager">
        <w:r>
          <w:rPr>
            <w:rStyle w:val="Hyperlink"/>
            <w:bCs/>
            <w:b/>
          </w:rPr>
          <w:t xml:space="preserve">Project Manager</w:t>
        </w:r>
      </w:hyperlink>
      <w:r>
        <w:t xml:space="preserve"> </w:t>
      </w:r>
      <w:r>
        <w:t xml:space="preserve">must have a thorough understanding of local labor laws, construction codes (if applicable), tax incentives for foreign investors, and environmental regulations specific to the Casablanca region. Failure to navigate these nuances can lead to significant delays. The</w:t>
      </w:r>
      <w:r>
        <w:t xml:space="preserve"> </w:t>
      </w:r>
      <w:r>
        <w:rPr>
          <w:rStyle w:val="VerbatimChar"/>
        </w:rPr>
        <w:t xml:space="preserve">[Your Name/Agency]</w:t>
      </w:r>
      <w:r>
        <w:t xml:space="preserve"> </w:t>
      </w:r>
      <w:r>
        <w:t xml:space="preserve">emphasizes that compliance is not an afterthought but a core pillar of the project management methodology in</w:t>
      </w:r>
      <w:r>
        <w:t xml:space="preserve"> </w:t>
      </w:r>
      <w:hyperlink w:anchor="casablanca">
        <w:r>
          <w:rPr>
            <w:rStyle w:val="Hyperlink"/>
          </w:rPr>
          <w:t xml:space="preserve">Morocco Casablanca</w:t>
        </w:r>
      </w:hyperlink>
      <w:r>
        <w:t xml:space="preserve">.</w:t>
      </w:r>
    </w:p>
    <w:bookmarkEnd w:id="22"/>
    <w:bookmarkStart w:id="23" w:name="stakeholder-management"/>
    <w:p>
      <w:pPr>
        <w:pStyle w:val="Heading3"/>
      </w:pPr>
      <w:r>
        <w:t xml:space="preserve">2.3 Complex Stakeholder Management</w:t>
      </w:r>
    </w:p>
    <w:p>
      <w:pPr>
        <w:pStyle w:val="FirstParagraph"/>
      </w:pPr>
      <w:r>
        <w:t xml:space="preserve">In</w:t>
      </w:r>
      <w:r>
        <w:t xml:space="preserve"> </w:t>
      </w:r>
      <w:hyperlink w:anchor="casablanca">
        <w:r>
          <w:rPr>
            <w:rStyle w:val="Hyperlink"/>
            <w:bCs/>
            <w:b/>
          </w:rPr>
          <w:t xml:space="preserve">Morocco Casablanca</w:t>
        </w:r>
      </w:hyperlink>
      <w:r>
        <w:t xml:space="preserve">, stakeholders often include government bodies, local municipal councils, community leaders, and international partners. The</w:t>
      </w:r>
      <w:r>
        <w:t xml:space="preserve"> </w:t>
      </w:r>
      <w:r>
        <w:rPr>
          <w:rStyle w:val="VerbatimChar"/>
        </w:rPr>
        <w:t xml:space="preserve">[Your Name/Agency]</w:t>
      </w:r>
      <w:r>
        <w:t xml:space="preserve"> </w:t>
      </w:r>
      <w:r>
        <w:t xml:space="preserve">expects the</w:t>
      </w:r>
      <w:r>
        <w:t xml:space="preserve"> </w:t>
      </w:r>
      <w:hyperlink w:anchor="project-manager">
        <w:r>
          <w:rPr>
            <w:rStyle w:val="Hyperlink"/>
            <w:bCs/>
            <w:b/>
          </w:rPr>
          <w:t xml:space="preserve">Project Manager</w:t>
        </w:r>
      </w:hyperlink>
      <w:r>
        <w:t xml:space="preserve"> </w:t>
      </w:r>
      <w:r>
        <w:t xml:space="preserve">to act as a diplomat as well as a manager. Building trust with local authorities in Casablanca is crucial for securing permits and maintaining social license to operate.</w:t>
      </w:r>
    </w:p>
    <w:bookmarkEnd w:id="23"/>
    <w:bookmarkEnd w:id="24"/>
    <w:bookmarkStart w:id="27" w:name="operational-challenges"/>
    <w:p>
      <w:pPr>
        <w:pStyle w:val="Heading2"/>
      </w:pPr>
      <w:r>
        <w:t xml:space="preserve">3. Key Operational Challenges in Morocco, Casablanca</w:t>
      </w:r>
    </w:p>
    <w:p>
      <w:pPr>
        <w:pStyle w:val="FirstParagraph"/>
      </w:pPr>
      <w:r>
        <w:t xml:space="preserve">This section of the report analyzes the specific hurdles that the</w:t>
      </w:r>
      <w:r>
        <w:t xml:space="preserve"> </w:t>
      </w:r>
      <w:r>
        <w:rPr>
          <w:rStyle w:val="VerbatimChar"/>
        </w:rPr>
        <w:t xml:space="preserve">[Your Name/Agency]</w:t>
      </w:r>
      <w:r>
        <w:t xml:space="preserve">'s</w:t>
      </w:r>
      <w:r>
        <w:t xml:space="preserve"> </w:t>
      </w:r>
      <w:hyperlink w:anchor="project-manager">
        <w:r>
          <w:rPr>
            <w:rStyle w:val="Hyperlink"/>
            <w:bCs/>
            <w:b/>
          </w:rPr>
          <w:t xml:space="preserve">Project Manager</w:t>
        </w:r>
      </w:hyperlink>
      <w:r>
        <w:t xml:space="preserve"> </w:t>
      </w:r>
      <w:r>
        <w:t xml:space="preserve">will likely encounter.</w:t>
      </w:r>
    </w:p>
    <w:bookmarkStart w:id="25" w:name="supply-chain"/>
    <w:p>
      <w:pPr>
        <w:pStyle w:val="Heading3"/>
      </w:pPr>
      <w:r>
        <w:t xml:space="preserve">3.1 Supply Chain Logistics</w:t>
      </w:r>
    </w:p>
    <w:p>
      <w:pPr>
        <w:pStyle w:val="FirstParagraph"/>
      </w:pPr>
      <w:r>
        <w:t xml:space="preserve">Casablanca serves as a major port city, yet supply chain disruptions can occur due to global fluctuations or local bureaucratic delays. The</w:t>
      </w:r>
      <w:r>
        <w:t xml:space="preserve"> </w:t>
      </w:r>
      <w:r>
        <w:rPr>
          <w:rStyle w:val="VerbatimChar"/>
        </w:rPr>
        <w:t xml:space="preserve">[Your Name/Agency]</w:t>
      </w:r>
      <w:hyperlink w:anchor="project-manager">
        <w:r>
          <w:rPr>
            <w:rStyle w:val="Hyperlink"/>
            <w:bCs/>
            <w:b/>
          </w:rPr>
          <w:t xml:space="preserve">Project Manager</w:t>
        </w:r>
      </w:hyperlink>
      <w:r>
        <w:t xml:space="preserve"> </w:t>
      </w:r>
      <w:r>
        <w:t xml:space="preserve">must implement robust risk management strategies. This involves identifying alternative suppliers within North Africa and establishing buffer stocks where appropriate.</w:t>
      </w:r>
    </w:p>
    <w:bookmarkEnd w:id="25"/>
    <w:bookmarkStart w:id="26" w:name="talent-acquisition"/>
    <w:p>
      <w:pPr>
        <w:pStyle w:val="Heading3"/>
      </w:pPr>
      <w:r>
        <w:t xml:space="preserve">3.2 Talent Acquisition and Retention</w:t>
      </w:r>
    </w:p>
    <w:p>
      <w:pPr>
        <w:pStyle w:val="FirstParagraph"/>
      </w:pPr>
      <w:r>
        <w:t xml:space="preserve">While</w:t>
      </w:r>
      <w:r>
        <w:t xml:space="preserve"> </w:t>
      </w:r>
      <w:hyperlink w:anchor="casablanca">
        <w:r>
          <w:rPr>
            <w:rStyle w:val="Hyperlink"/>
          </w:rPr>
          <w:t xml:space="preserve">Morocco Casablanca</w:t>
        </w:r>
      </w:hyperlink>
      <w:hyperlink w:anchor="project-manager">
        <w:r>
          <w:rPr>
            <w:rStyle w:val="Hyperlink"/>
            <w:bCs/>
            <w:b/>
          </w:rPr>
          <w:t xml:space="preserve">Project Manager</w:t>
        </w:r>
      </w:hyperlink>
      <w:r>
        <w:t xml:space="preserve"> </w:t>
      </w:r>
      <w:r>
        <w:t xml:space="preserve">must lead by example, offering competitive compensation packages that align with local standards in Casablanca is essential.</w:t>
      </w:r>
    </w:p>
    <w:bookmarkEnd w:id="26"/>
    <w:bookmarkEnd w:id="27"/>
    <w:bookmarkStart w:id="31" w:name="methodology"/>
    <w:p>
      <w:pPr>
        <w:pStyle w:val="Heading2"/>
      </w:pPr>
      <w:r>
        <w:t xml:space="preserve">4. Project Management Methodology and Execution Strategy</w:t>
      </w:r>
    </w:p>
    <w:p>
      <w:pPr>
        <w:pStyle w:val="FirstParagraph"/>
      </w:pPr>
      <w:r>
        <w:t xml:space="preserve">The</w:t>
      </w:r>
      <w:r>
        <w:t xml:space="preserve"> </w:t>
      </w:r>
      <w:r>
        <w:rPr>
          <w:rStyle w:val="VerbatimChar"/>
        </w:rPr>
        <w:t xml:space="preserve">[Your Name/Agency]</w:t>
      </w:r>
      <w:hyperlink w:anchor="project-manager">
        <w:r>
          <w:rPr>
            <w:rStyle w:val="Hyperlink"/>
            <w:bCs/>
            <w:b/>
          </w:rPr>
          <w:t xml:space="preserve">Project Manager</w:t>
        </w:r>
      </w:hyperlink>
      <w:r>
        <w:t xml:space="preserve">.</w:t>
      </w:r>
    </w:p>
    <w:bookmarkStart w:id="28" w:name="phases"/>
    <w:p>
      <w:pPr>
        <w:pStyle w:val="Heading3"/>
      </w:pPr>
      <w:r>
        <w:t xml:space="preserve">4.1 Phase 1: Initiation and Stakeholder Alignment</w:t>
      </w:r>
    </w:p>
    <w:p>
      <w:pPr>
        <w:pStyle w:val="FirstParagraph"/>
      </w:pPr>
      <w:r>
        <w:t xml:space="preserve">In this phase, the</w:t>
      </w:r>
      <w:r>
        <w:t xml:space="preserve"> </w:t>
      </w:r>
      <w:hyperlink w:anchor="project-manager">
        <w:r>
          <w:rPr>
            <w:rStyle w:val="Hyperlink"/>
            <w:bCs/>
            <w:b/>
          </w:rPr>
          <w:t xml:space="preserve">Project Manager</w:t>
        </w:r>
      </w:hyperlink>
      <w:r>
        <w:t xml:space="preserve"> </w:t>
      </w:r>
      <w:r>
        <w:t xml:space="preserve">in</w:t>
      </w:r>
      <w:r>
        <w:t xml:space="preserve"> </w:t>
      </w:r>
      <w:hyperlink w:anchor="casablanca">
        <w:r>
          <w:rPr>
            <w:rStyle w:val="Hyperlink"/>
          </w:rPr>
          <w:t xml:space="preserve">Morocco Casablanca</w:t>
        </w:r>
      </w:hyperlink>
      <w:r>
        <w:t xml:space="preserve"> </w:t>
      </w:r>
      <w:r>
        <w:t xml:space="preserve">will conduct extensive stakeholder mapping. This includes meetings with local officials and community representatives to ensure that the project aligns with the strategic goals of the Casablanca region.</w:t>
      </w:r>
    </w:p>
    <w:bookmarkEnd w:id="28"/>
    <w:bookmarkStart w:id="29" w:name="planning"/>
    <w:p>
      <w:pPr>
        <w:pStyle w:val="Heading3"/>
      </w:pPr>
      <w:r>
        <w:t xml:space="preserve">4.2 Phase 2: Detailed Planning and Localization</w:t>
      </w:r>
    </w:p>
    <w:p>
      <w:pPr>
        <w:pStyle w:val="FirstParagraph"/>
      </w:pPr>
      <w:r>
        <w:t xml:space="preserve">The</w:t>
      </w:r>
      <w:r>
        <w:t xml:space="preserve"> </w:t>
      </w:r>
      <w:r>
        <w:rPr>
          <w:rStyle w:val="VerbatimChar"/>
        </w:rPr>
        <w:t xml:space="preserve">[Your Name/Agency]</w:t>
      </w:r>
      <w:hyperlink w:anchor="project-manager">
        <w:r>
          <w:rPr>
            <w:rStyle w:val="Hyperlink"/>
            <w:bCs/>
            <w:b/>
          </w:rPr>
          <w:t xml:space="preserve">Project Manager</w:t>
        </w:r>
      </w:hyperlink>
      <w:r>
        <w:t xml:space="preserve">.</w:t>
      </w:r>
    </w:p>
    <w:bookmarkEnd w:id="29"/>
    <w:bookmarkStart w:id="30" w:name="execution"/>
    <w:p>
      <w:pPr>
        <w:pStyle w:val="Heading3"/>
      </w:pPr>
      <w:r>
        <w:t xml:space="preserve">4.3 Phase 3: Execution with Local Agility</w:t>
      </w:r>
    </w:p>
    <w:p>
      <w:pPr>
        <w:pStyle w:val="FirstParagraph"/>
      </w:pPr>
      <w:r>
        <w:t xml:space="preserve">During execution, the</w:t>
      </w:r>
      <w:r>
        <w:t xml:space="preserve"> </w:t>
      </w:r>
      <w:hyperlink w:anchor="project-manager">
        <w:r>
          <w:rPr>
            <w:rStyle w:val="Hyperlink"/>
            <w:bCs/>
            <w:b/>
          </w:rPr>
          <w:t xml:space="preserve">Project Manager</w:t>
        </w:r>
      </w:hyperlink>
      <w:r>
        <w:t xml:space="preserve">.</w:t>
      </w:r>
    </w:p>
    <w:bookmarkEnd w:id="30"/>
    <w:bookmarkEnd w:id="31"/>
    <w:bookmarkStart w:id="32" w:name="risk-management"/>
    <w:p>
      <w:pPr>
        <w:pStyle w:val="Heading2"/>
      </w:pPr>
      <w:r>
        <w:t xml:space="preserve">5. Risk Management Framework</w:t>
      </w:r>
    </w:p>
    <w:p>
      <w:pPr>
        <w:pStyle w:val="FirstParagraph"/>
      </w:pPr>
      <w:r>
        <w:t xml:space="preserve">Risk mitigation is a primary responsibility of the</w:t>
      </w:r>
      <w:r>
        <w:t xml:space="preserve"> </w:t>
      </w:r>
      <w:r>
        <w:rPr>
          <w:rStyle w:val="VerbatimChar"/>
        </w:rPr>
        <w:t xml:space="preserve">[Your Name/Agency]</w:t>
      </w:r>
      <w:hyperlink w:anchor="project-manager">
        <w:r>
          <w:rPr>
            <w:rStyle w:val="Hyperlink"/>
            <w:bCs/>
            <w:b/>
          </w:rPr>
          <w:t xml:space="preserve">Project Manager</w:t>
        </w:r>
      </w:hyperlink>
      <w:r>
        <w:t xml:space="preserve">.</w:t>
      </w:r>
    </w:p>
    <w:p>
      <w:pPr>
        <w:pStyle w:val="BodyText"/>
      </w:pPr>
      <w:r>
        <w:rPr>
          <w:bCs/>
          <w:b/>
        </w:rPr>
        <w:t xml:space="preserve">Cultural Misalignment:</w:t>
      </w:r>
    </w:p>
    <w:p>
      <w:pPr>
        <w:pStyle w:val="BodyText"/>
      </w:pPr>
      <w:r>
        <w:rPr>
          <w:bCs/>
          <w:b/>
        </w:rPr>
        <w:t xml:space="preserve">Bureaucratic Delays:</w:t>
      </w:r>
    </w:p>
    <w:p>
      <w:pPr>
        <w:pStyle w:val="BodyText"/>
      </w:pPr>
      <w:r>
        <w:t xml:space="preserve">Currency Fluctuation:</w:t>
      </w:r>
      <w:r>
        <w:t xml:space="preserve">The</w:t>
      </w:r>
      <w:r>
        <w:t xml:space="preserve"> </w:t>
      </w:r>
      <w:r>
        <w:rPr>
          <w:rStyle w:val="VerbatimChar"/>
        </w:rPr>
        <w:t xml:space="preserve">[Your Name/Agency]</w:t>
      </w:r>
      <w:r>
        <w:t xml:space="preserve">.</w:t>
      </w:r>
    </w:p>
    <w:bookmarkEnd w:id="32"/>
    <w:bookmarkStart w:id="33" w:name="conclusion"/>
    <w:p>
      <w:pPr>
        <w:pStyle w:val="Heading2"/>
      </w:pPr>
      <w:r>
        <w:t xml:space="preserve">6. Conclusion</w:t>
      </w:r>
    </w:p>
    <w:p>
      <w:pPr>
        <w:pStyle w:val="FirstParagraph"/>
      </w:pPr>
      <w:r>
        <w:t xml:space="preserve">In conclusion, the success of any initiative in</w:t>
      </w:r>
      <w:r>
        <w:t xml:space="preserve"> </w:t>
      </w:r>
      <w:hyperlink w:anchor="casablanca">
        <w:r>
          <w:rPr>
            <w:rStyle w:val="Hyperlink"/>
            <w:bCs/>
            <w:b/>
          </w:rPr>
          <w:t xml:space="preserve">Morocco Casablanca</w:t>
        </w:r>
      </w:hyperlink>
      <w:r>
        <w:t xml:space="preserve"> </w:t>
      </w:r>
      <w:r>
        <w:t xml:space="preserve">is inextricably linked to the quality and capability of its leadership. This</w:t>
      </w:r>
      <w:r>
        <w:t xml:space="preserve"> </w:t>
      </w:r>
      <w:r>
        <w:rPr>
          <w:rStyle w:val="VerbatimChar"/>
        </w:rPr>
        <w:t xml:space="preserve">[Your Name/Agency]</w:t>
      </w:r>
      <w:hyperlink w:anchor="project-manager">
        <w:r>
          <w:rPr>
            <w:rStyle w:val="Hyperlink"/>
            <w:bCs/>
            <w:b/>
          </w:rPr>
          <w:t xml:space="preserve">Project Manager</w:t>
        </w:r>
      </w:hyperlink>
      <w:r>
        <w:t xml:space="preserve">.</w:t>
      </w:r>
    </w:p>
    <w:p>
      <w:pPr>
        <w:pStyle w:val="BodyText"/>
      </w:pPr>
      <w:r>
        <w:t xml:space="preserve">We recommend the immediate recruitment or assignment of a</w:t>
      </w:r>
      <w:r>
        <w:t xml:space="preserve"> </w:t>
      </w:r>
      <w:hyperlink w:anchor="project-manager">
        <w:r>
          <w:rPr>
            <w:rStyle w:val="Hyperlink"/>
            <w:bCs/>
            <w:b/>
          </w:rPr>
          <w:t xml:space="preserve">Project Manager</w:t>
        </w:r>
      </w:hyperlink>
      <w:r>
        <w:t xml:space="preserve"> </w:t>
      </w:r>
      <w:r>
        <w:t xml:space="preserve">with proven experience in</w:t>
      </w:r>
      <w:r>
        <w:t xml:space="preserve"> </w:t>
      </w:r>
      <w:r>
        <w:t xml:space="preserve">Morocco Casablanca.</w:t>
      </w:r>
      <w:r>
        <w:t xml:space="preserve">. By adhering to the framework outlined in this report, we ensure that our projects are not only completed on time and within budget but also contribute positively to the local community and uphold the esteemed reputation of our organization.</w:t>
      </w:r>
    </w:p>
    <w:p>
      <w:pPr>
        <w:pStyle w:val="BodyText"/>
      </w:pPr>
      <w:r>
        <w:t xml:space="preserve">This</w:t>
      </w:r>
      <w:r>
        <w:t xml:space="preserve"> </w:t>
      </w:r>
      <w:r>
        <w:rPr>
          <w:rStyle w:val="VerbatimChar"/>
        </w:rPr>
        <w:t xml:space="preserve">[Your Name/Agency]</w:t>
      </w:r>
      <w:hyperlink w:anchor="project-manager">
        <w:r>
          <w:rPr>
            <w:rStyle w:val="Hyperlink"/>
            <w:bCs/>
            <w:b/>
          </w:rPr>
          <w:t xml:space="preserve">Project Manager</w:t>
        </w:r>
      </w:hyperlink>
      <w:r>
        <w:t xml:space="preserve">.</w:t>
      </w:r>
    </w:p>
    <w:p>
      <w:r>
        <w:pict>
          <v:rect style="width:0;height:1.5pt" o:hralign="center" o:hrstd="t" o:hr="t"/>
        </w:pict>
      </w:r>
    </w:p>
    <w:p>
      <w:pPr>
        <w:pStyle w:val="FirstParagraph"/>
      </w:pPr>
      <w:r>
        <w:t xml:space="preserve">End of Report.</w:t>
      </w:r>
      <w:r>
        <w:br/>
      </w:r>
      <w:r>
        <w:t xml:space="preserve">Prepared for internal review regarding operations in Morocco,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Framework: A Comprehensive Report for Operations in Morocco, Casablanca</dc:title>
  <dc:creator/>
  <cp:keywords/>
  <dcterms:created xsi:type="dcterms:W3CDTF">2026-07-29T14:43:45Z</dcterms:created>
  <dcterms:modified xsi:type="dcterms:W3CDTF">2026-07-29T14:43:45Z</dcterms:modified>
</cp:coreProperties>
</file>

<file path=docProps/custom.xml><?xml version="1.0" encoding="utf-8"?>
<Properties xmlns="http://schemas.openxmlformats.org/officeDocument/2006/custom-properties" xmlns:vt="http://schemas.openxmlformats.org/officeDocument/2006/docPropsVTypes"/>
</file>