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Netherlands</w:t>
      </w:r>
      <w:r>
        <w:t xml:space="preserve"> </w:t>
      </w:r>
      <w:r>
        <w:t xml:space="preserve">Amsterdam</w:t>
      </w:r>
    </w:p>
    <w:bookmarkStart w:id="20" w:name="X4bdc2915fe82a02f5305ac90fe33e22a839bd8a"/>
    <w:p>
      <w:pPr>
        <w:pStyle w:val="Heading1"/>
      </w:pPr>
      <w:r>
        <w:t xml:space="preserve">Comprehensive Project Report on the Role of the Project Manager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Department Heads</w:t>
      </w:r>
      <w:r>
        <w:br/>
      </w:r>
      <w:r>
        <w:rPr>
          <w:bCs/>
          <w:b/>
        </w:rPr>
        <w:t xml:space="preserve">From:</w:t>
      </w:r>
      <w:r>
        <w:t xml:space="preserve"> </w:t>
      </w:r>
      <w:r>
        <w:t xml:space="preserve">Senior Strategy Team</w:t>
      </w:r>
    </w:p>
    <w:bookmarkEnd w:id="20"/>
    <w:bookmarkStart w:id="21" w:name="executive-summary"/>
    <w:p>
      <w:pPr>
        <w:pStyle w:val="Heading3"/>
      </w:pPr>
      <w:r>
        <w:t xml:space="preserve">Executive Summary</w:t>
      </w:r>
    </w:p>
    <w:p>
      <w:pPr>
        <w:pStyle w:val="FirstParagraph"/>
      </w:pPr>
      <w:r>
        <w:t xml:space="preserve">This Project Report provides an in-depth analysis of the critical role of the Project Manager within the dynamic business landscape of Netherlands Amsterdam. As a global hub for logistics, technology, and finance, Amsterdam requires leadership that is not only technically proficient but also culturally attuned to Dutch work ethics. This document outlines how effective project management contributes to local economic stability and corporate success.</w:t>
      </w:r>
    </w:p>
    <w:bookmarkEnd w:id="21"/>
    <w:bookmarkStart w:id="22" w:name="introduction"/>
    <w:p>
      <w:pPr>
        <w:pStyle w:val="Heading2"/>
      </w:pPr>
      <w:r>
        <w:t xml:space="preserve">1. Introduction</w:t>
      </w:r>
    </w:p>
    <w:p>
      <w:pPr>
        <w:pStyle w:val="FirstParagraph"/>
      </w:pPr>
      <w:r>
        <w:t xml:space="preserve">The city of Netherlands Amsterdam stands as a beacon of innovation and international cooperation in Europe. Within this bustling metropolis, the efficiency of organizational structures relies heavily on the competency of its Project Managers. This report aims to elucidate how a skilled Project Manager navigates the unique challenges and opportunities presented by operating in Netherlands Amsterdam.</w:t>
      </w:r>
    </w:p>
    <w:p>
      <w:pPr>
        <w:pStyle w:val="BodyText"/>
      </w:pPr>
      <w:r>
        <w:t xml:space="preserve">The synergy between high-level project execution and local regulatory frameworks is essential. Without a dedicated Project Manager, initiatives in sectors such as renewable energy, digital infrastructure, and urban development may face significant delays or compliance issues specific to the region.</w:t>
      </w:r>
    </w:p>
    <w:bookmarkEnd w:id="22"/>
    <w:bookmarkStart w:id="25" w:name="Xbab1a3833f6e387276bded2e43529a7bc9a9ff4"/>
    <w:p>
      <w:pPr>
        <w:pStyle w:val="Heading2"/>
      </w:pPr>
      <w:r>
        <w:t xml:space="preserve">2. The Unique Context of Netherlands Amsterdam</w:t>
      </w:r>
    </w:p>
    <w:p>
      <w:pPr>
        <w:pStyle w:val="FirstParagraph"/>
      </w:pPr>
      <w:r>
        <w:t xml:space="preserve">To understand the value of a Project Manager in this location, one must first appreciate the environment of Netherlands Amsterdam. Known for its polders and canals, this city is also a leader in sustainability and digitalization.</w:t>
      </w:r>
    </w:p>
    <w:bookmarkStart w:id="23" w:name="regulatory-compliance"/>
    <w:p>
      <w:pPr>
        <w:pStyle w:val="Heading3"/>
      </w:pPr>
      <w:r>
        <w:t xml:space="preserve">2.1 Regulatory Compliance</w:t>
      </w:r>
    </w:p>
    <w:p>
      <w:pPr>
        <w:pStyle w:val="FirstParagraph"/>
      </w:pPr>
      <w:r>
        <w:t xml:space="preserve">Dutch law emphasizes strict adherence to environmental regulations and labor rights. A Project Manager operating here must be well-versed in the Building Decree (Bouwbesluit) for construction projects or GDPR compliance for tech firms located in Netherlands Amsterdam. Failure to integrate these legal requirements into the project plan can result in severe penalties.</w:t>
      </w:r>
    </w:p>
    <w:bookmarkEnd w:id="23"/>
    <w:bookmarkStart w:id="24" w:name="stakeholder-diversity"/>
    <w:p>
      <w:pPr>
        <w:pStyle w:val="Heading3"/>
      </w:pPr>
      <w:r>
        <w:t xml:space="preserve">2.2 Stakeholder Diversity</w:t>
      </w:r>
    </w:p>
    <w:p>
      <w:pPr>
        <w:pStyle w:val="FirstParagraph"/>
      </w:pPr>
      <w:r>
        <w:t xml:space="preserve">Netherlands Amsterdam is a cosmopolitan hub. A Project Manager must engage with diverse stakeholders, including international investors, local municipal authorities (Gemeente), and community groups. The ability to bridge cultural gaps is paramount.</w:t>
      </w:r>
    </w:p>
    <w:bookmarkEnd w:id="24"/>
    <w:bookmarkEnd w:id="25"/>
    <w:bookmarkStart w:id="26" w:name="X6e1040d8eed37d2e6e639fa4157db5db3e463a2"/>
    <w:p>
      <w:pPr>
        <w:pStyle w:val="Heading2"/>
      </w:pPr>
      <w:r>
        <w:t xml:space="preserve">3. Core Responsibilities of the Project Manager</w:t>
      </w:r>
    </w:p>
    <w:p>
      <w:pPr>
        <w:pStyle w:val="FirstParagraph"/>
      </w:pPr>
      <w:r>
        <w:t xml:space="preserve">The role of the Project Manager extends beyond simple timeline management. In Netherlands Amsterdam, the responsibilities are multifaceted:</w:t>
      </w:r>
    </w:p>
    <w:p>
      <w:pPr>
        <w:numPr>
          <w:ilvl w:val="0"/>
          <w:numId w:val="1001"/>
        </w:numPr>
        <w:pStyle w:val="Compact"/>
      </w:pPr>
      <w:r>
        <w:rPr>
          <w:bCs/>
          <w:b/>
        </w:rPr>
        <w:t xml:space="preserve">Risk Management:</w:t>
      </w:r>
      <w:r>
        <w:br/>
      </w:r>
      <w:r>
        <w:t xml:space="preserve">The coastal nature of much of Netherlands Amsterdam presents unique flood risk and infrastructure challenges. The Project Manager must incorporate disaster recovery plans that account for local geographical risks.</w:t>
      </w:r>
    </w:p>
    <w:p>
      <w:pPr>
        <w:numPr>
          <w:ilvl w:val="0"/>
          <w:numId w:val="1001"/>
        </w:numPr>
        <w:pStyle w:val="Compact"/>
      </w:pPr>
      <w:r>
        <w:rPr>
          <w:bCs/>
          <w:b/>
        </w:rPr>
        <w:t xml:space="preserve">Budgetary Oversight:</w:t>
      </w:r>
      <w:r>
        <w:br/>
      </w:r>
      <w:r>
        <w:t xml:space="preserve">Operating costs in the capital can be high. A Project Manager must ensure fiscal responsibility while maintaining quality standards expected by Dutch consumers and businesses.</w:t>
      </w:r>
    </w:p>
    <w:p>
      <w:pPr>
        <w:numPr>
          <w:ilvl w:val="0"/>
          <w:numId w:val="1001"/>
        </w:numPr>
        <w:pStyle w:val="Compact"/>
      </w:pPr>
      <w:r>
        <w:rPr>
          <w:bCs/>
          <w:b/>
        </w:rPr>
        <w:t xml:space="preserve">Cultural Integration:</w:t>
      </w:r>
      <w:r>
        <w:br/>
      </w:r>
      <w:r>
        <w:t xml:space="preserve">The Dutch management style is known for being direct, egalitarian, and consensus-driven. A Project Manager must adapt their leadership style to fit this culture, fostering open communication rather than top-down command structures.</w:t>
      </w:r>
    </w:p>
    <w:bookmarkEnd w:id="26"/>
    <w:bookmarkStart w:id="27" w:name="methodologies-and-best-practices"/>
    <w:p>
      <w:pPr>
        <w:pStyle w:val="Heading2"/>
      </w:pPr>
      <w:r>
        <w:t xml:space="preserve">4. Methodologies and Best Practices</w:t>
      </w:r>
    </w:p>
    <w:p>
      <w:pPr>
        <w:pStyle w:val="FirstParagraph"/>
      </w:pPr>
      <w:r>
        <w:t xml:space="preserve">In the context of Netherlands Amsterdam, hybrid project management methodologies are increasingly popular. While Agile is dominant in the tech sectors of Amsterdam's Science Park, Waterfall methods remain relevant for large-scale infrastructure projects.</w:t>
      </w:r>
    </w:p>
    <w:p>
      <w:pPr>
        <w:pStyle w:val="BodyText"/>
      </w:pPr>
      <w:r>
        <w:t xml:space="preserve">Metric</w:t>
      </w:r>
    </w:p>
    <w:p>
      <w:pPr>
        <w:pStyle w:val="BodyText"/>
      </w:pPr>
      <w:r>
        <w:t xml:space="preserve">Description</w:t>
      </w:r>
    </w:p>
    <w:p>
      <w:pPr>
        <w:pStyle w:val="BodyText"/>
      </w:pPr>
      <w:r>
        <w:t xml:space="preserve">Ideal Outcome in Netherlands Amsterdam</w:t>
      </w:r>
    </w:p>
    <w:p>
      <w:pPr>
        <w:pStyle w:val="BodyText"/>
      </w:pPr>
      <w:r>
        <w:rPr>
          <w:bCs/>
          <w:b/>
        </w:rPr>
        <w:t xml:space="preserve">Sustainability Score</w:t>
      </w:r>
    </w:p>
    <w:p>
      <w:pPr>
        <w:pStyle w:val="BodyText"/>
      </w:pPr>
      <w:r>
        <w:t xml:space="preserve">Eco-friendly practices implemented during the project lifecycle.</w:t>
      </w:r>
    </w:p>
    <w:p>
      <w:pPr>
        <w:pStyle w:val="BodyText"/>
      </w:pPr>
      <w:r>
        <w:t xml:space="preserve">Achieve high green building standards as mandated by local authorities.</w:t>
      </w:r>
    </w:p>
    <w:p>
      <w:pPr>
        <w:pStyle w:val="BodyText"/>
      </w:pPr>
      <w:r>
        <w:rPr>
          <w:bCs/>
          <w:b/>
        </w:rPr>
        <w:t xml:space="preserve">Cultural Competence</w:t>
      </w:r>
    </w:p>
    <w:p>
      <w:pPr>
        <w:pStyle w:val="BodyText"/>
      </w:pPr>
      <w:r>
        <w:t xml:space="preserve">Awareness of Dutch work-life balance and direct communication styles.</w:t>
      </w:r>
    </w:p>
    <w:p>
      <w:pPr>
        <w:pStyle w:val="BodyText"/>
      </w:pPr>
      <w:r>
        <w:t xml:space="preserve">Maintain high employee satisfaction rates, reducing turnover in Netherlands Amsterdam projects.</w:t>
      </w:r>
    </w:p>
    <w:p>
      <w:pPr>
        <w:pStyle w:val="BodyText"/>
      </w:pPr>
      <w:r>
        <w:rPr>
          <w:bCs/>
          <w:b/>
        </w:rPr>
        <w:t xml:space="preserve">Innovation Index</w:t>
      </w:r>
    </w:p>
    <w:p>
      <w:pPr>
        <w:pStyle w:val="BodyText"/>
      </w:pPr>
      <w:r>
        <w:t xml:space="preserve">Numer of new technologies adopted during the project.</w:t>
      </w:r>
    </w:p>
    <w:p>
      <w:pPr>
        <w:pStyle w:val="BodyText"/>
      </w:pPr>
      <w:r>
        <w:t xml:space="preserve">*Note: The table above was constructed carefully. Let me rewrite the table body correctly below for final output.*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Leadership in Netherlands Amsterdam</dc:title>
  <dc:creator/>
  <dc:language>en</dc:language>
  <cp:keywords/>
  <dcterms:created xsi:type="dcterms:W3CDTF">2026-07-29T14:57:06Z</dcterms:created>
  <dcterms:modified xsi:type="dcterms:W3CDTF">2026-07-29T14:57:06Z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