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  <w:r>
        <w:t xml:space="preserve"> </w:t>
      </w:r>
      <w:r>
        <w:t xml:space="preserve">Singapore</w:t>
      </w:r>
    </w:p>
    <w:bookmarkStart w:id="30" w:name="Xa2505574331bc91a774301bc5d98fae45f8ae31"/>
    <w:p>
      <w:pPr>
        <w:pStyle w:val="Heading1"/>
      </w:pPr>
      <w:r>
        <w:t xml:space="preserve">Project Report: Strategic Leadership and Execution of the Project Manager Role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Senior Stakeholders and Executive Board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Corporate Strategy Division</w:t>
      </w:r>
      <w:r>
        <w:br/>
      </w:r>
    </w:p>
    <w:p>
      <w:pPr>
        <w:pStyle w:val="BodyText"/>
      </w:pPr>
      <w:r>
        <w:t xml:space="preserve">This document serves as a comprehensive</w:t>
      </w:r>
      <w:r>
        <w:t xml:space="preserve"> </w:t>
      </w:r>
      <w:hyperlink w:anchor="main-title">
        <w:r>
          <w:rPr>
            <w:rStyle w:val="Hyperlink"/>
          </w:rPr>
          <w:t xml:space="preserve">Project Report</w:t>
        </w:r>
      </w:hyperlink>
      <w:r>
        <w:t xml:space="preserve">Project Manager</w:t>
      </w:r>
    </w:p>
    <w:bookmarkStart w:id="20" w:name="main-title"/>
    <w:p>
      <w:pPr>
        <w:pStyle w:val="Heading2"/>
      </w:pPr>
      <w:r>
        <w:t xml:space="preserve">1. Introduction and Executive Summary</w:t>
      </w:r>
    </w:p>
    <w:p>
      <w:pPr>
        <w:pStyle w:val="FirstParagraph"/>
      </w:pPr>
      <w:r>
        <w:t xml:space="preserve">In the rapidly evolving landscape of global commerce, location-specific nuances play a pivotal role in determining the success of large-scale initiatives.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aims to dissect the operational framework required for effective project delivery within one of Asia’s most competitive markets: Singapore Singapore. As organizations increasingly seek to establish a foothold or expand existing operations in this region, the demand for skilled leadership has never been higher.</w:t>
      </w:r>
    </w:p>
    <w:p>
      <w:pPr>
        <w:pStyle w:val="BodyText"/>
      </w:pPr>
      <w:r>
        <w:t xml:space="preserve">The central thesis of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is that the role of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in Singapore Singapore cannot be viewed through a generic lens. It requires a specialized understanding of local regulatory frameworks, cultural dynamics, and market expectations. The following sections will elaborate on why this specific adaptation is necessary for any successful</w:t>
      </w:r>
      <w:r>
        <w:t xml:space="preserve"> </w:t>
      </w:r>
      <w:hyperlink w:anchor="pm-role">
        <w:r>
          <w:rPr>
            <w:rStyle w:val="Hyperlink"/>
          </w:rPr>
          <w:t xml:space="preserve">Project Manager</w:t>
        </w:r>
      </w:hyperlink>
      <w:r>
        <w:t xml:space="preserve"> </w:t>
      </w:r>
      <w:r>
        <w:t xml:space="preserve">operating in this unique jurisdiction.</w:t>
      </w:r>
    </w:p>
    <w:bookmarkEnd w:id="20"/>
    <w:bookmarkStart w:id="23" w:name="pm-role"/>
    <w:p>
      <w:pPr>
        <w:pStyle w:val="Heading2"/>
      </w:pPr>
      <w:r>
        <w:t xml:space="preserve">2. The Evolving Role of the Project Manager in Singapore Singapore</w:t>
      </w:r>
    </w:p>
    <w:p>
      <w:pPr>
        <w:pStyle w:val="FirstParagraph"/>
      </w:pPr>
      <w:r>
        <w:t xml:space="preserve">The traditional definition of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involves planning, executing, and closing projects while balancing scope, time, cost, and quality. However, when applied to Singapore Singapore context by this</w:t>
      </w:r>
      <w:r>
        <w:t xml:space="preserve"> </w:t>
      </w:r>
      <w:hyperlink w:anchor="main-title">
        <w:r>
          <w:rPr>
            <w:rStyle w:val="Hyperlink"/>
          </w:rPr>
          <w:t xml:space="preserve">Project Report</w:t>
        </w:r>
      </w:hyperlink>
      <w:r>
        <w:t xml:space="preserve">, the scope expands significantly. A Project Manager in this region must act as not only a technical leader but also as a cultural bridge and a regulatory navigator.</w:t>
      </w:r>
    </w:p>
    <w:bookmarkStart w:id="21" w:name="regulatory-navigation-and-compliance"/>
    <w:p>
      <w:pPr>
        <w:pStyle w:val="Heading3"/>
      </w:pPr>
      <w:r>
        <w:t xml:space="preserve">2.1 Regulatory Navigation and Compliance</w:t>
      </w:r>
    </w:p>
    <w:p>
      <w:pPr>
        <w:pStyle w:val="FirstParagraph"/>
      </w:pPr>
      <w:r>
        <w:t xml:space="preserve">Singapore Singapore is renowned for its stringent regulatory environment, particularly regarding construction, data privacy, and financial services. For any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understanding the Building and Construction Authority (BCA) guidelines or the Personal Data Protection Act (PDPA) is not optional; it is a prerequisite. This</w:t>
      </w:r>
    </w:p>
    <w:p>
      <w:pPr>
        <w:pStyle w:val="BodyText"/>
      </w:pPr>
      <w:r>
        <w:t xml:space="preserve">Project Report highlights that failure to adhere to these local statutes often leads to project delays, financial penalties, and reputational damage. Therefore, a competent</w:t>
      </w:r>
      <w:r>
        <w:t xml:space="preserve"> </w:t>
      </w:r>
      <w:hyperlink w:anchor="pm-role">
        <w:r>
          <w:rPr>
            <w:rStyle w:val="Hyperlink"/>
          </w:rPr>
          <w:t xml:space="preserve">Project Manager</w:t>
        </w:r>
      </w:hyperlink>
      <w:r>
        <w:t xml:space="preserve"> </w:t>
      </w:r>
      <w:r>
        <w:t xml:space="preserve">must possess deep knowledge of local compliance mechanisms.</w:t>
      </w:r>
    </w:p>
    <w:bookmarkEnd w:id="21"/>
    <w:bookmarkStart w:id="22" w:name="X27ce2e7c71a7b40d984d4ab7cb17ee4e545c836"/>
    <w:p>
      <w:pPr>
        <w:pStyle w:val="Heading3"/>
      </w:pPr>
      <w:r>
        <w:t xml:space="preserve">2.2 Cultural Intelligence and Stakeholder Management</w:t>
      </w:r>
    </w:p>
    <w:p>
      <w:pPr>
        <w:pStyle w:val="FirstParagraph"/>
      </w:pPr>
      <w:r>
        <w:t xml:space="preserve">Singapore Singapore is a multicultural society with a unique blend of Chinese, Malay, Indian, and Western influences.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here must exhibit high Emotional Quotient (EQ) to navigate these diverse cultural expectations. Communication styles may vary; while some stakeholders prefer directness, others value harmony and indirect feedback. This</w:t>
      </w:r>
      <w:r>
        <w:t xml:space="preserve"> </w:t>
      </w:r>
      <w:hyperlink w:anchor="main-title">
        <w:r>
          <w:rPr>
            <w:rStyle w:val="Hyperlink"/>
          </w:rPr>
          <w:t xml:space="preserve">Project Report</w:t>
        </w:r>
      </w:hyperlink>
      <w:r>
        <w:t xml:space="preserve"> </w:t>
      </w:r>
      <w:r>
        <w:t xml:space="preserve">suggests that effective stakeholder management in Singapore Singapore requires a tailored approach that respects these cultural nuances, ensuring smoother collaboration among international teams and local partners.</w:t>
      </w:r>
    </w:p>
    <w:bookmarkEnd w:id="22"/>
    <w:bookmarkEnd w:id="23"/>
    <w:bookmarkStart w:id="26" w:name="Xa322e024ff21fd8fb0da4c2b53d5ce1c36fb599"/>
    <w:p>
      <w:pPr>
        <w:pStyle w:val="Heading2"/>
      </w:pPr>
      <w:r>
        <w:t xml:space="preserve">3. Market Dynamics Influencing Project Delivery</w:t>
      </w:r>
    </w:p>
    <w:p>
      <w:pPr>
        <w:pStyle w:val="FirstParagraph"/>
      </w:pPr>
      <w:r>
        <w:t xml:space="preserve">The economic landscape of Singapore Singapore presents both opportunities and challenges. As a global hub for trade and finance, the pace of change is rapid.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identifies three key market dynamics that impact how a</w:t>
      </w:r>
      <w:r>
        <w:t xml:space="preserve"> </w:t>
      </w:r>
      <w:hyperlink w:anchor="pm-role">
        <w:r>
          <w:rPr>
            <w:rStyle w:val="Hyperlink"/>
          </w:rPr>
          <w:t xml:space="preserve">Project Manager</w:t>
        </w:r>
      </w:hyperlink>
      <w:r>
        <w:t xml:space="preserve"> </w:t>
      </w:r>
      <w:r>
        <w:t xml:space="preserve">operates.</w:t>
      </w:r>
    </w:p>
    <w:bookmarkStart w:id="24" w:name="high-competition-for-talent"/>
    <w:p>
      <w:pPr>
        <w:pStyle w:val="Heading3"/>
      </w:pPr>
      <w:r>
        <w:t xml:space="preserve">3.1 High Competition for Talent</w:t>
      </w:r>
    </w:p>
    <w:p>
      <w:pPr>
        <w:pStyle w:val="FirstParagraph"/>
      </w:pPr>
      <w:r>
        <w:t xml:space="preserve">Talent acquisition is a significant hurdle in Singapore Singapore. Skilled professionals are in high demand, leading to competitive compensation packages and high turnover rates.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must therefore focus not only on project deliverables but also on team retention and morale. Building a resilient team culture is essential for long-term project success in this tight labor market.</w:t>
      </w:r>
    </w:p>
    <w:bookmarkEnd w:id="24"/>
    <w:bookmarkStart w:id="25" w:name="technological-integration"/>
    <w:p>
      <w:pPr>
        <w:pStyle w:val="Heading3"/>
      </w:pPr>
      <w:r>
        <w:t xml:space="preserve">3.2 Technological Integration</w:t>
      </w:r>
    </w:p>
    <w:p>
      <w:pPr>
        <w:pStyle w:val="FirstParagraph"/>
      </w:pPr>
      <w:r>
        <w:t xml:space="preserve">Singapore Singapore is actively pushing towards becoming a "Smart Nation." This national agenda encourages the adoption of advanced technologies such as Artificial Intelligence (AI), Internet of Things (IoT), and Building Information Modeling (BIM). A modern</w:t>
      </w:r>
      <w:r>
        <w:t xml:space="preserve"> </w:t>
      </w:r>
      <w:hyperlink w:anchor="pm-role">
        <w:r>
          <w:rPr>
            <w:rStyle w:val="Hyperlink"/>
          </w:rPr>
          <w:t xml:space="preserve">Project Manager</w:t>
        </w:r>
      </w:hyperlink>
      <w:r>
        <w:t xml:space="preserve"> </w:t>
      </w:r>
      <w:r>
        <w:t xml:space="preserve">must be tech-savvy, capable of integrating these tools to enhance efficiency and decision-making.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emphasizes that digital literacy is now a core competency for project leadership in this region.</w:t>
      </w:r>
    </w:p>
    <w:bookmarkEnd w:id="25"/>
    <w:bookmarkEnd w:id="26"/>
    <w:bookmarkStart w:id="27" w:name="challenges"/>
    <w:p>
      <w:pPr>
        <w:pStyle w:val="Heading2"/>
      </w:pPr>
      <w:r>
        <w:t xml:space="preserve">4. Critical Challenges Identified in the Project Report</w:t>
      </w:r>
    </w:p>
    <w:p>
      <w:pPr>
        <w:pStyle w:val="FirstParagraph"/>
      </w:pPr>
      <w:r>
        <w:t xml:space="preserve">While Singapore Singapore offers a stable business environment, several challenges persist. This</w:t>
      </w:r>
      <w:r>
        <w:t xml:space="preserve"> </w:t>
      </w:r>
      <w:hyperlink w:anchor="main-title">
        <w:r>
          <w:rPr>
            <w:rStyle w:val="Hyperlink"/>
          </w:rPr>
          <w:t xml:space="preserve">Project Report</w:t>
        </w:r>
      </w:hyperlink>
      <w:r>
        <w:t xml:space="preserve"> </w:t>
      </w:r>
      <w:r>
        <w:t xml:space="preserve">outlines these obstacles and proposes mitigation strategies relevant to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Schedule Pressure:</w:t>
      </w:r>
      <w:r>
        <w:t xml:space="preserve"> </w:t>
      </w:r>
      <w:r>
        <w:t xml:space="preserve">The expectation for speed in Singapore Singapore is high. Projects often have aggressive timelines due to competitive market pressures. A</w:t>
      </w:r>
      <w:r>
        <w:t xml:space="preserve"> </w:t>
      </w:r>
      <w:hyperlink w:anchor="pm-role">
        <w:r>
          <w:rPr>
            <w:rStyle w:val="Hyperlink"/>
          </w:rPr>
          <w:t xml:space="preserve">Project Manager</w:t>
        </w:r>
      </w:hyperlink>
      <w:r>
        <w:t xml:space="preserve"> </w:t>
      </w:r>
      <w:r>
        <w:t xml:space="preserve">must employ agile methodologies and robust risk management techniques to meet these deadlines without compromising quality.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Cost Management:</w:t>
      </w:r>
      <w:r>
        <w:t xml:space="preserve"> </w:t>
      </w:r>
      <w:r>
        <w:t xml:space="preserve">Operational costs, including labor and real estate, are among the highest in Asia. A</w:t>
      </w:r>
      <w:r>
        <w:t xml:space="preserve"> </w:t>
      </w:r>
      <w:hyperlink w:anchor="pm-role">
        <w:r>
          <w:rPr>
            <w:rStyle w:val="Hyperlink"/>
          </w:rPr>
          <w:t xml:space="preserve">Project Manager</w:t>
        </w:r>
      </w:hyperlink>
      <w:r>
        <w:t xml:space="preserve"> </w:t>
      </w:r>
      <w:r>
        <w:t xml:space="preserve">must exercise strict financial discipline.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recommends implementing rigorous cost-control measures and leveraging local government grants to offset expenses.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Skill Gaps:</w:t>
      </w:r>
      <w:r>
        <w:t xml:space="preserve"> </w:t>
      </w:r>
      <w:r>
        <w:t xml:space="preserve">Despite high education levels, there can be gaps in specialized technical skills. A</w:t>
      </w:r>
      <w:r>
        <w:t xml:space="preserve"> </w:t>
      </w:r>
      <w:hyperlink w:anchor="pm-role">
        <w:r>
          <w:rPr>
            <w:rStyle w:val="Hyperlink"/>
          </w:rPr>
          <w:t xml:space="preserve">Project Manager</w:t>
        </w:r>
      </w:hyperlink>
      <w:r>
        <w:t xml:space="preserve"> </w:t>
      </w:r>
      <w:r>
        <w:t xml:space="preserve">must invest in continuous training and development programs for their team to bridge these gaps effectively.</w:t>
      </w:r>
    </w:p>
    <w:bookmarkEnd w:id="27"/>
    <w:bookmarkStart w:id="28" w:name="recommendations"/>
    <w:p>
      <w:pPr>
        <w:pStyle w:val="Heading2"/>
      </w:pPr>
      <w:r>
        <w:t xml:space="preserve">5. Strategic Recommendations for Project Managers</w:t>
      </w:r>
    </w:p>
    <w:p>
      <w:pPr>
        <w:pStyle w:val="FirstParagraph"/>
      </w:pPr>
      <w:r>
        <w:t xml:space="preserve">Based on the findings of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, we recommend the following actions for any</w:t>
      </w:r>
      <w:r>
        <w:t xml:space="preserve"> </w:t>
      </w:r>
      <w:hyperlink w:anchor="pm-role">
        <w:r>
          <w:rPr>
            <w:rStyle w:val="Hyperlink"/>
          </w:rPr>
          <w:t xml:space="preserve">Project Manager</w:t>
        </w:r>
      </w:hyperlink>
      <w:r>
        <w:t xml:space="preserve"> </w:t>
      </w:r>
      <w:r>
        <w:t xml:space="preserve">operating in Singapore Singapore: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Prioritize Local Networking:</w:t>
      </w:r>
      <w:r>
        <w:t xml:space="preserve"> </w:t>
      </w:r>
      <w:r>
        <w:t xml:space="preserve">Engage with local industry bodies and chambers of commerce to build a network of trusted vendors and partners. This is crucial for navigating the business landscape in Singapore Singapore.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Adopt Hybrid Methodologies:</w:t>
      </w:r>
      <w:r>
        <w:t xml:space="preserve"> </w:t>
      </w:r>
      <w:r>
        <w:t xml:space="preserve">While Agile is popular, Waterfall methodologies are still prevalent in traditional sectors. A flexible</w:t>
      </w:r>
      <w:r>
        <w:t xml:space="preserve"> </w:t>
      </w:r>
      <w:hyperlink w:anchor="pm-role">
        <w:r>
          <w:rPr>
            <w:rStyle w:val="Hyperlink"/>
          </w:rPr>
          <w:t xml:space="preserve">Project Manager</w:t>
        </w:r>
      </w:hyperlink>
      <w:r>
        <w:t xml:space="preserve"> </w:t>
      </w:r>
      <w:r>
        <w:t xml:space="preserve">should be adept at blending these approaches to suit specific project requirements.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Leverage Government Support:</w:t>
      </w:r>
      <w:r>
        <w:t xml:space="preserve"> </w:t>
      </w:r>
      <w:r>
        <w:t xml:space="preserve">Singapore Singapore offers numerous grants and incentives for innovation and sustainability. A proactive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should identify these opportunities early in the project lifecycle.</w:t>
      </w:r>
    </w:p>
    <w:bookmarkEnd w:id="28"/>
    <w:bookmarkStart w:id="29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hyperlink w:anchor="main-title">
        <w:r>
          <w:rPr>
            <w:rStyle w:val="Hyperlink"/>
          </w:rPr>
          <w:t xml:space="preserve">Project Report</w:t>
        </w:r>
      </w:hyperlink>
      <w:r>
        <w:t xml:space="preserve"> </w:t>
      </w:r>
      <w:r>
        <w:t xml:space="preserve">underscores the complexity and importance of the</w:t>
      </w:r>
    </w:p>
    <w:p>
      <w:pPr>
        <w:pStyle w:val="BodyText"/>
      </w:pPr>
      <w:r>
        <w:t xml:space="preserve">Project Manager role within Singapore Singapore. It is not merely a matter of managing tasks; it is about leading with cultural intelligence, regulatory compliance, and strategic foresight. The unique characteristics of Singapore Singapore demand a specialized skill set that goes beyond standard project management certifications.</w:t>
      </w:r>
    </w:p>
    <w:p>
      <w:pPr>
        <w:pStyle w:val="BodyText"/>
      </w:pPr>
      <w:r>
        <w:t xml:space="preserve">As we look to the future, the organizations that empower their</w:t>
      </w:r>
      <w:r>
        <w:t xml:space="preserve"> </w:t>
      </w:r>
      <w:hyperlink w:anchor="pm-role">
        <w:r>
          <w:rPr>
            <w:rStyle w:val="Hyperlink"/>
          </w:rPr>
          <w:t xml:space="preserve">Project Managers</w:t>
        </w:r>
      </w:hyperlink>
      <w:r>
        <w:t xml:space="preserve"> </w:t>
      </w:r>
      <w:r>
        <w:t xml:space="preserve">with the right resources and training will thrive in this competitive market.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serves as a foundational document for understanding these dynamics and achieving sustainable success in Singapore Singapore.</w:t>
      </w:r>
    </w:p>
    <w:p>
      <w:pPr>
        <w:pStyle w:val="BodyText"/>
      </w:pPr>
      <w:r>
        <w:t xml:space="preserve">The insights presented herein are critical for stakeholders aiming to optimize project outcomes. By recognizing the specific needs of the</w:t>
      </w:r>
      <w:r>
        <w:t xml:space="preserve"> </w:t>
      </w:r>
      <w:hyperlink w:anchor="pm-role">
        <w:r>
          <w:rPr>
            <w:rStyle w:val="Hyperlink"/>
          </w:rPr>
          <w:t xml:space="preserve">Project Manager</w:t>
        </w:r>
      </w:hyperlink>
      <w:r>
        <w:t xml:space="preserve"> </w:t>
      </w:r>
      <w:r>
        <w:t xml:space="preserve">in this region, organizations can foster an environment where projects not only meet their objectives but also contribute positively to the broader economic and social fabric of Singapore Singapore.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Project Manager Role in Singapore Singapore</dc:title>
  <dc:creator/>
  <dc:language>en</dc:language>
  <cp:keywords/>
  <dcterms:created xsi:type="dcterms:W3CDTF">2026-07-29T14:24:23Z</dcterms:created>
  <dcterms:modified xsi:type="dcterms:W3CDTF">2026-07-29T14:24:23Z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